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21"/>
        <w:gridCol w:w="6149"/>
      </w:tblGrid>
      <w:tr w:rsidR="00E57F79" w14:paraId="57359493" w14:textId="77777777" w:rsidTr="00E57F79">
        <w:tc>
          <w:tcPr>
            <w:tcW w:w="3888" w:type="dxa"/>
          </w:tcPr>
          <w:p w14:paraId="2D4E44DE" w14:textId="2191600C" w:rsidR="00E57F79" w:rsidRDefault="008D352A">
            <w:pPr>
              <w:rPr>
                <w:rFonts w:ascii="Arial" w:hAnsi="Arial" w:cs="Arial"/>
              </w:rPr>
            </w:pPr>
            <w:r>
              <w:rPr>
                <w:noProof/>
              </w:rPr>
              <w:drawing>
                <wp:inline distT="0" distB="0" distL="0" distR="0" wp14:anchorId="611E71AB" wp14:editId="67FB87A2">
                  <wp:extent cx="2352675" cy="13430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52675" cy="1343025"/>
                          </a:xfrm>
                          <a:prstGeom prst="rect">
                            <a:avLst/>
                          </a:prstGeom>
                        </pic:spPr>
                      </pic:pic>
                    </a:graphicData>
                  </a:graphic>
                </wp:inline>
              </w:drawing>
            </w:r>
          </w:p>
        </w:tc>
        <w:tc>
          <w:tcPr>
            <w:tcW w:w="6408" w:type="dxa"/>
          </w:tcPr>
          <w:p w14:paraId="2EB4C6CD" w14:textId="77777777" w:rsidR="00E57F79" w:rsidRDefault="00E57F79">
            <w:pPr>
              <w:rPr>
                <w:rFonts w:ascii="Arial" w:hAnsi="Arial" w:cs="Arial"/>
                <w:b/>
                <w:bCs/>
                <w:smallCaps/>
              </w:rPr>
            </w:pPr>
          </w:p>
          <w:p w14:paraId="683B6B41" w14:textId="056DF650" w:rsidR="00E57F79" w:rsidRPr="00CC5F21" w:rsidRDefault="007F5403" w:rsidP="00E57F79">
            <w:pPr>
              <w:jc w:val="center"/>
              <w:rPr>
                <w:rFonts w:ascii="Arial" w:hAnsi="Arial" w:cs="Arial"/>
                <w:b/>
                <w:bCs/>
                <w:smallCaps/>
                <w:color w:val="4F6228" w:themeColor="accent3" w:themeShade="80"/>
              </w:rPr>
            </w:pPr>
            <w:r>
              <w:rPr>
                <w:rFonts w:ascii="Arial" w:hAnsi="Arial" w:cs="Arial"/>
                <w:b/>
                <w:bCs/>
                <w:smallCaps/>
                <w:color w:val="4F6228" w:themeColor="accent3" w:themeShade="80"/>
              </w:rPr>
              <w:t>Religio</w:t>
            </w:r>
            <w:r w:rsidR="00613B88">
              <w:rPr>
                <w:rFonts w:ascii="Arial" w:hAnsi="Arial" w:cs="Arial"/>
                <w:b/>
                <w:bCs/>
                <w:smallCaps/>
                <w:color w:val="4F6228" w:themeColor="accent3" w:themeShade="80"/>
              </w:rPr>
              <w:t>n And</w:t>
            </w:r>
            <w:r>
              <w:rPr>
                <w:rFonts w:ascii="Arial" w:hAnsi="Arial" w:cs="Arial"/>
                <w:b/>
                <w:bCs/>
                <w:smallCaps/>
                <w:color w:val="4F6228" w:themeColor="accent3" w:themeShade="80"/>
              </w:rPr>
              <w:t xml:space="preserve"> Peacebuilding</w:t>
            </w:r>
          </w:p>
          <w:p w14:paraId="5AAD2069" w14:textId="2FE9594C" w:rsidR="00E57F79" w:rsidRPr="00CC5F21" w:rsidRDefault="00E57F79" w:rsidP="00E57F79">
            <w:pPr>
              <w:jc w:val="cente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sz w:val="22"/>
                <w:szCs w:val="22"/>
              </w:rPr>
              <w:t xml:space="preserve">PAX </w:t>
            </w:r>
            <w:r w:rsidR="007F5403">
              <w:rPr>
                <w:rFonts w:ascii="Arial" w:hAnsi="Arial" w:cs="Arial"/>
                <w:b/>
                <w:bCs/>
                <w:smallCaps/>
                <w:color w:val="4F6228" w:themeColor="accent3" w:themeShade="80"/>
                <w:sz w:val="22"/>
                <w:szCs w:val="22"/>
              </w:rPr>
              <w:t>690A</w:t>
            </w:r>
          </w:p>
          <w:p w14:paraId="3EC13430" w14:textId="77777777" w:rsidR="00E57F79" w:rsidRPr="00E57F79" w:rsidRDefault="00E57F79" w:rsidP="00E57F79">
            <w:pPr>
              <w:jc w:val="center"/>
              <w:rPr>
                <w:rFonts w:ascii="Arial" w:hAnsi="Arial" w:cs="Arial"/>
                <w:b/>
                <w:bCs/>
                <w:smallCaps/>
                <w:color w:val="1669B5"/>
                <w:sz w:val="22"/>
                <w:szCs w:val="22"/>
              </w:rPr>
            </w:pPr>
          </w:p>
          <w:p w14:paraId="14FBD953" w14:textId="194B3475" w:rsidR="00E57F79" w:rsidRDefault="00FC302B" w:rsidP="00E57F79">
            <w:pPr>
              <w:jc w:val="center"/>
              <w:rPr>
                <w:rFonts w:ascii="Arial" w:hAnsi="Arial" w:cs="Arial"/>
                <w:sz w:val="20"/>
                <w:szCs w:val="20"/>
              </w:rPr>
            </w:pPr>
            <w:r>
              <w:rPr>
                <w:rFonts w:ascii="Arial" w:hAnsi="Arial" w:cs="Arial"/>
                <w:sz w:val="20"/>
                <w:szCs w:val="20"/>
              </w:rPr>
              <w:t>Spring</w:t>
            </w:r>
            <w:r w:rsidR="003221AD">
              <w:rPr>
                <w:rFonts w:ascii="Arial" w:hAnsi="Arial" w:cs="Arial"/>
                <w:sz w:val="20"/>
                <w:szCs w:val="20"/>
              </w:rPr>
              <w:t xml:space="preserve"> 20</w:t>
            </w:r>
            <w:r>
              <w:rPr>
                <w:rFonts w:ascii="Arial" w:hAnsi="Arial" w:cs="Arial"/>
                <w:sz w:val="20"/>
                <w:szCs w:val="20"/>
              </w:rPr>
              <w:t>23</w:t>
            </w:r>
          </w:p>
          <w:p w14:paraId="1CCD0E5C" w14:textId="77777777" w:rsidR="00E57F79" w:rsidRDefault="00E57F79" w:rsidP="00E57F79">
            <w:pPr>
              <w:rPr>
                <w:rFonts w:ascii="Arial" w:hAnsi="Arial" w:cs="Arial"/>
                <w:sz w:val="20"/>
                <w:szCs w:val="20"/>
              </w:rPr>
            </w:pPr>
          </w:p>
          <w:p w14:paraId="64392FBD" w14:textId="77777777" w:rsidR="00E57F79" w:rsidRPr="007F5403" w:rsidRDefault="007F5403" w:rsidP="003221AD">
            <w:pPr>
              <w:jc w:val="center"/>
              <w:rPr>
                <w:rFonts w:ascii="Arial" w:hAnsi="Arial" w:cs="Arial"/>
                <w:i/>
                <w:sz w:val="20"/>
                <w:szCs w:val="20"/>
              </w:rPr>
            </w:pPr>
            <w:r w:rsidRPr="007F5403">
              <w:rPr>
                <w:rFonts w:ascii="Arial" w:hAnsi="Arial" w:cs="Arial"/>
                <w:i/>
                <w:sz w:val="20"/>
                <w:szCs w:val="20"/>
              </w:rPr>
              <w:t>Mondays, 8:45-11:45am ET</w:t>
            </w:r>
          </w:p>
          <w:p w14:paraId="01ACA4A9" w14:textId="607B9EAE" w:rsidR="007F5403" w:rsidRPr="00E57F79" w:rsidRDefault="007F5403" w:rsidP="003221AD">
            <w:pPr>
              <w:jc w:val="center"/>
              <w:rPr>
                <w:rFonts w:ascii="Arial" w:hAnsi="Arial" w:cs="Arial"/>
              </w:rPr>
            </w:pPr>
            <w:r w:rsidRPr="007F5403">
              <w:rPr>
                <w:rFonts w:ascii="Arial" w:hAnsi="Arial" w:cs="Arial"/>
                <w:i/>
                <w:sz w:val="20"/>
                <w:szCs w:val="20"/>
              </w:rPr>
              <w:t xml:space="preserve">Hybrid: JAMAR and </w:t>
            </w:r>
            <w:hyperlink r:id="rId9" w:history="1">
              <w:r w:rsidRPr="008E69A4">
                <w:rPr>
                  <w:rStyle w:val="Hyperlink"/>
                  <w:rFonts w:ascii="Arial" w:hAnsi="Arial" w:cs="Arial"/>
                  <w:i/>
                  <w:sz w:val="20"/>
                  <w:szCs w:val="20"/>
                </w:rPr>
                <w:t>online</w:t>
              </w:r>
            </w:hyperlink>
            <w:r>
              <w:rPr>
                <w:rFonts w:ascii="Arial" w:hAnsi="Arial" w:cs="Arial"/>
                <w:i/>
              </w:rPr>
              <w:t xml:space="preserve"> </w:t>
            </w:r>
          </w:p>
        </w:tc>
      </w:tr>
    </w:tbl>
    <w:p w14:paraId="3D91B98D" w14:textId="77777777" w:rsidR="00ED5E0F" w:rsidRDefault="00ED5E0F">
      <w:pPr>
        <w:rPr>
          <w:rFonts w:ascii="Arial" w:hAnsi="Arial" w:cs="Arial"/>
        </w:rPr>
      </w:pPr>
    </w:p>
    <w:p w14:paraId="1A882127" w14:textId="64420BAF" w:rsidR="00E57F79" w:rsidRPr="00CC5F21" w:rsidRDefault="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Instructor Information:</w:t>
      </w:r>
    </w:p>
    <w:p w14:paraId="736CA138" w14:textId="77777777" w:rsidR="00E57F79" w:rsidRDefault="00E57F79">
      <w:pPr>
        <w:rPr>
          <w:rFonts w:ascii="Arial" w:hAnsi="Arial" w:cs="Arial"/>
          <w:b/>
          <w:bCs/>
          <w:sz w:val="22"/>
          <w:szCs w:val="22"/>
        </w:rPr>
      </w:pPr>
    </w:p>
    <w:p w14:paraId="0C4B55D0" w14:textId="77777777" w:rsidR="00175884" w:rsidRDefault="00175884" w:rsidP="00175884">
      <w:pPr>
        <w:rPr>
          <w:rFonts w:ascii="Arial" w:eastAsia="Arial" w:hAnsi="Arial" w:cs="Arial"/>
          <w:sz w:val="22"/>
          <w:szCs w:val="22"/>
        </w:rPr>
      </w:pPr>
      <w:r>
        <w:rPr>
          <w:rFonts w:ascii="Arial" w:eastAsia="Arial" w:hAnsi="Arial" w:cs="Arial"/>
          <w:b/>
          <w:sz w:val="22"/>
          <w:szCs w:val="22"/>
        </w:rPr>
        <w:t xml:space="preserve">tarek maassarani </w:t>
      </w:r>
      <w:r>
        <w:rPr>
          <w:rFonts w:ascii="Arial" w:eastAsia="Arial" w:hAnsi="Arial" w:cs="Arial"/>
          <w:sz w:val="22"/>
          <w:szCs w:val="22"/>
        </w:rPr>
        <w:t>(he/they)</w:t>
      </w:r>
    </w:p>
    <w:p w14:paraId="7D9AAE95" w14:textId="56C97A29" w:rsidR="00175884" w:rsidRDefault="00175884" w:rsidP="00175884">
      <w:pPr>
        <w:ind w:left="2160" w:hanging="2160"/>
        <w:rPr>
          <w:rFonts w:ascii="Arial" w:eastAsia="Arial" w:hAnsi="Arial" w:cs="Arial"/>
          <w:sz w:val="22"/>
          <w:szCs w:val="22"/>
        </w:rPr>
      </w:pPr>
      <w:r>
        <w:rPr>
          <w:rFonts w:ascii="Arial" w:eastAsia="Arial" w:hAnsi="Arial" w:cs="Arial"/>
          <w:sz w:val="22"/>
          <w:szCs w:val="22"/>
        </w:rPr>
        <w:t>Mobile/Signal</w:t>
      </w:r>
      <w:r w:rsidR="00C34937">
        <w:rPr>
          <w:rFonts w:ascii="Arial" w:eastAsia="Arial" w:hAnsi="Arial" w:cs="Arial"/>
          <w:sz w:val="22"/>
          <w:szCs w:val="22"/>
        </w:rPr>
        <w:t>/WhatsApp</w:t>
      </w:r>
      <w:r>
        <w:rPr>
          <w:rFonts w:ascii="Arial" w:eastAsia="Arial" w:hAnsi="Arial" w:cs="Arial"/>
          <w:sz w:val="22"/>
          <w:szCs w:val="22"/>
        </w:rPr>
        <w:t>: (202) 374-0369</w:t>
      </w:r>
      <w:r>
        <w:rPr>
          <w:rFonts w:ascii="Arial" w:eastAsia="Arial" w:hAnsi="Arial" w:cs="Arial"/>
          <w:sz w:val="22"/>
          <w:szCs w:val="22"/>
        </w:rPr>
        <w:tab/>
        <w:t>Office hours: Mondays 11:45am-1:00pm</w:t>
      </w:r>
      <w:r w:rsidR="0024751A">
        <w:rPr>
          <w:rFonts w:ascii="Arial" w:eastAsia="Arial" w:hAnsi="Arial" w:cs="Arial"/>
          <w:sz w:val="22"/>
          <w:szCs w:val="22"/>
        </w:rPr>
        <w:t xml:space="preserve"> in JAMAR/online</w:t>
      </w:r>
    </w:p>
    <w:p w14:paraId="357ADDEA" w14:textId="3C6531EC" w:rsidR="00175884" w:rsidRPr="0024751A" w:rsidRDefault="00175884" w:rsidP="00175884">
      <w:pPr>
        <w:rPr>
          <w:rFonts w:ascii="Arial" w:eastAsia="Arial" w:hAnsi="Arial" w:cs="Arial"/>
          <w:color w:val="1155CC"/>
          <w:sz w:val="22"/>
          <w:szCs w:val="22"/>
          <w:u w:val="single"/>
        </w:rPr>
      </w:pPr>
      <w:r>
        <w:rPr>
          <w:rFonts w:ascii="Arial" w:eastAsia="Arial" w:hAnsi="Arial" w:cs="Arial"/>
          <w:sz w:val="22"/>
          <w:szCs w:val="22"/>
        </w:rPr>
        <w:t xml:space="preserve">Email: </w:t>
      </w:r>
      <w:hyperlink r:id="rId10">
        <w:r>
          <w:rPr>
            <w:rFonts w:ascii="Arial" w:eastAsia="Arial" w:hAnsi="Arial" w:cs="Arial"/>
            <w:color w:val="1155CC"/>
            <w:sz w:val="22"/>
            <w:szCs w:val="22"/>
            <w:u w:val="single"/>
          </w:rPr>
          <w:t>tarek.maassarani@emu.edu</w:t>
        </w:r>
      </w:hyperlink>
      <w:r w:rsidR="0024751A" w:rsidRPr="0024751A">
        <w:t xml:space="preserve">            </w:t>
      </w:r>
      <w:r w:rsidR="0024751A">
        <w:tab/>
      </w:r>
      <w:r w:rsidR="0024751A">
        <w:tab/>
      </w:r>
      <w:r w:rsidR="0024751A">
        <w:tab/>
        <w:t xml:space="preserve">    </w:t>
      </w:r>
      <w:r w:rsidR="0024751A">
        <w:rPr>
          <w:rFonts w:ascii="Arial" w:eastAsia="Arial" w:hAnsi="Arial" w:cs="Arial"/>
          <w:sz w:val="22"/>
          <w:szCs w:val="22"/>
        </w:rPr>
        <w:t>(or at other times/places by appointment)</w:t>
      </w:r>
    </w:p>
    <w:p w14:paraId="5185C330" w14:textId="77777777" w:rsidR="0024751A" w:rsidRDefault="0024751A" w:rsidP="00E57F79">
      <w:pPr>
        <w:rPr>
          <w:rFonts w:ascii="Arial" w:hAnsi="Arial" w:cs="Arial"/>
          <w:b/>
          <w:bCs/>
          <w:smallCaps/>
          <w:color w:val="4F6228" w:themeColor="accent3" w:themeShade="80"/>
        </w:rPr>
      </w:pPr>
    </w:p>
    <w:p w14:paraId="40AB0538" w14:textId="1138F7C4"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Description:</w:t>
      </w:r>
    </w:p>
    <w:p w14:paraId="7BF3FB8C" w14:textId="77777777" w:rsidR="00E57F79" w:rsidRDefault="00E57F79" w:rsidP="00E57F79">
      <w:pPr>
        <w:rPr>
          <w:rFonts w:ascii="Arial" w:hAnsi="Arial" w:cs="Arial"/>
          <w:b/>
          <w:bCs/>
          <w:smallCaps/>
          <w:color w:val="006BB5"/>
          <w:sz w:val="22"/>
          <w:szCs w:val="22"/>
        </w:rPr>
      </w:pPr>
    </w:p>
    <w:p w14:paraId="3C2914CC" w14:textId="3C0819D6" w:rsidR="00E17237" w:rsidRDefault="007F5403" w:rsidP="00E57F79">
      <w:pPr>
        <w:rPr>
          <w:rFonts w:ascii="Arial" w:hAnsi="Arial" w:cs="Arial"/>
          <w:sz w:val="22"/>
          <w:szCs w:val="22"/>
        </w:rPr>
      </w:pPr>
      <w:r w:rsidRPr="007F5403">
        <w:rPr>
          <w:rFonts w:ascii="Arial" w:hAnsi="Arial" w:cs="Arial"/>
          <w:sz w:val="22"/>
          <w:szCs w:val="22"/>
        </w:rPr>
        <w:t xml:space="preserve">With 84 percent of people worldwide identifying with a faith tradition, religion influences local, national, and international peace and conflict. Across the globe, violent conflict often is couched in </w:t>
      </w:r>
      <w:r w:rsidRPr="007F5403">
        <w:rPr>
          <w:rStyle w:val="il"/>
          <w:rFonts w:ascii="Arial" w:hAnsi="Arial" w:cs="Arial"/>
          <w:sz w:val="22"/>
          <w:szCs w:val="22"/>
        </w:rPr>
        <w:t>religious</w:t>
      </w:r>
      <w:r w:rsidRPr="007F5403">
        <w:rPr>
          <w:rFonts w:ascii="Arial" w:hAnsi="Arial" w:cs="Arial"/>
          <w:sz w:val="22"/>
          <w:szCs w:val="22"/>
        </w:rPr>
        <w:t xml:space="preserve"> terms and </w:t>
      </w:r>
      <w:r w:rsidRPr="007F5403">
        <w:rPr>
          <w:rStyle w:val="il"/>
          <w:rFonts w:ascii="Arial" w:hAnsi="Arial" w:cs="Arial"/>
          <w:sz w:val="22"/>
          <w:szCs w:val="22"/>
        </w:rPr>
        <w:t>religious</w:t>
      </w:r>
      <w:r w:rsidRPr="007F5403">
        <w:rPr>
          <w:rFonts w:ascii="Arial" w:hAnsi="Arial" w:cs="Arial"/>
          <w:sz w:val="22"/>
          <w:szCs w:val="22"/>
        </w:rPr>
        <w:t xml:space="preserve"> discrimination is on the rise. At the same time, people of faith and </w:t>
      </w:r>
      <w:r w:rsidRPr="007F5403">
        <w:rPr>
          <w:rStyle w:val="il"/>
          <w:rFonts w:ascii="Arial" w:hAnsi="Arial" w:cs="Arial"/>
          <w:sz w:val="22"/>
          <w:szCs w:val="22"/>
        </w:rPr>
        <w:t>religious</w:t>
      </w:r>
      <w:r w:rsidRPr="007F5403">
        <w:rPr>
          <w:rFonts w:ascii="Arial" w:hAnsi="Arial" w:cs="Arial"/>
          <w:sz w:val="22"/>
          <w:szCs w:val="22"/>
        </w:rPr>
        <w:t xml:space="preserve"> organizations frequently are on the frontlines of peace efforts, assisting communities affected by violence. Although </w:t>
      </w:r>
      <w:r w:rsidRPr="007F5403">
        <w:rPr>
          <w:rStyle w:val="il"/>
          <w:rFonts w:ascii="Arial" w:hAnsi="Arial" w:cs="Arial"/>
          <w:sz w:val="22"/>
          <w:szCs w:val="22"/>
        </w:rPr>
        <w:t>religious</w:t>
      </w:r>
      <w:r w:rsidRPr="007F5403">
        <w:rPr>
          <w:rFonts w:ascii="Arial" w:hAnsi="Arial" w:cs="Arial"/>
          <w:sz w:val="22"/>
          <w:szCs w:val="22"/>
        </w:rPr>
        <w:t xml:space="preserve"> considerations have been marginal to peace efforts historically, governments and </w:t>
      </w:r>
      <w:r w:rsidRPr="007F5403">
        <w:rPr>
          <w:rStyle w:val="il"/>
          <w:rFonts w:ascii="Arial" w:hAnsi="Arial" w:cs="Arial"/>
          <w:sz w:val="22"/>
          <w:szCs w:val="22"/>
        </w:rPr>
        <w:t>peacebuilding</w:t>
      </w:r>
      <w:r w:rsidRPr="007F5403">
        <w:rPr>
          <w:rFonts w:ascii="Arial" w:hAnsi="Arial" w:cs="Arial"/>
          <w:sz w:val="22"/>
          <w:szCs w:val="22"/>
        </w:rPr>
        <w:t xml:space="preserve"> organizations increasingly recognize the importance of religion.</w:t>
      </w:r>
      <w:r w:rsidRPr="007F5403">
        <w:rPr>
          <w:rFonts w:ascii="Arial" w:hAnsi="Arial" w:cs="Arial"/>
          <w:sz w:val="22"/>
          <w:szCs w:val="22"/>
        </w:rPr>
        <w:br/>
      </w:r>
      <w:r w:rsidRPr="007F5403">
        <w:rPr>
          <w:rFonts w:ascii="Arial" w:hAnsi="Arial" w:cs="Arial"/>
          <w:sz w:val="22"/>
          <w:szCs w:val="22"/>
        </w:rPr>
        <w:br/>
        <w:t xml:space="preserve">This course explores the intersections of religion and </w:t>
      </w:r>
      <w:r w:rsidRPr="007F5403">
        <w:rPr>
          <w:rStyle w:val="il"/>
          <w:rFonts w:ascii="Arial" w:hAnsi="Arial" w:cs="Arial"/>
          <w:sz w:val="22"/>
          <w:szCs w:val="22"/>
        </w:rPr>
        <w:t>peacebuilding</w:t>
      </w:r>
      <w:r w:rsidRPr="007F5403">
        <w:rPr>
          <w:rFonts w:ascii="Arial" w:hAnsi="Arial" w:cs="Arial"/>
          <w:sz w:val="22"/>
          <w:szCs w:val="22"/>
        </w:rPr>
        <w:t xml:space="preserve"> based on the recently published </w:t>
      </w:r>
      <w:hyperlink r:id="rId11" w:tgtFrame="_blank" w:history="1">
        <w:r w:rsidRPr="007F5403">
          <w:rPr>
            <w:rStyle w:val="il"/>
            <w:rFonts w:ascii="Arial" w:hAnsi="Arial" w:cs="Arial"/>
            <w:color w:val="0000FF"/>
            <w:sz w:val="22"/>
            <w:szCs w:val="22"/>
            <w:u w:val="single"/>
          </w:rPr>
          <w:t>Religious</w:t>
        </w:r>
        <w:r w:rsidRPr="007F5403">
          <w:rPr>
            <w:rStyle w:val="Hyperlink"/>
            <w:rFonts w:ascii="Arial" w:hAnsi="Arial" w:cs="Arial"/>
            <w:sz w:val="22"/>
            <w:szCs w:val="22"/>
          </w:rPr>
          <w:t xml:space="preserve"> </w:t>
        </w:r>
        <w:r w:rsidRPr="007F5403">
          <w:rPr>
            <w:rStyle w:val="il"/>
            <w:rFonts w:ascii="Arial" w:hAnsi="Arial" w:cs="Arial"/>
            <w:color w:val="0000FF"/>
            <w:sz w:val="22"/>
            <w:szCs w:val="22"/>
            <w:u w:val="single"/>
          </w:rPr>
          <w:t>Peacebuilding</w:t>
        </w:r>
        <w:r w:rsidRPr="007F5403">
          <w:rPr>
            <w:rStyle w:val="Hyperlink"/>
            <w:rFonts w:ascii="Arial" w:hAnsi="Arial" w:cs="Arial"/>
            <w:sz w:val="22"/>
            <w:szCs w:val="22"/>
          </w:rPr>
          <w:t xml:space="preserve"> Action Guides</w:t>
        </w:r>
      </w:hyperlink>
      <w:r w:rsidRPr="007F5403">
        <w:rPr>
          <w:rFonts w:ascii="Arial" w:hAnsi="Arial" w:cs="Arial"/>
          <w:sz w:val="22"/>
          <w:szCs w:val="22"/>
        </w:rPr>
        <w:t xml:space="preserve"> as core texts. These include “Analysis of Religion in Conflict and </w:t>
      </w:r>
      <w:r w:rsidRPr="007F5403">
        <w:rPr>
          <w:rStyle w:val="il"/>
          <w:rFonts w:ascii="Arial" w:hAnsi="Arial" w:cs="Arial"/>
          <w:sz w:val="22"/>
          <w:szCs w:val="22"/>
        </w:rPr>
        <w:t>Peacebuilding</w:t>
      </w:r>
      <w:r w:rsidRPr="007F5403">
        <w:rPr>
          <w:rFonts w:ascii="Arial" w:hAnsi="Arial" w:cs="Arial"/>
          <w:sz w:val="22"/>
          <w:szCs w:val="22"/>
        </w:rPr>
        <w:t xml:space="preserve">,” “Religion and Mediation,” “Religion and Reconciliation,” and “Religion and Gender.” Taught by the series editor of the Guides and </w:t>
      </w:r>
      <w:r w:rsidR="0024751A">
        <w:rPr>
          <w:rFonts w:ascii="Arial" w:hAnsi="Arial" w:cs="Arial"/>
          <w:sz w:val="22"/>
          <w:szCs w:val="22"/>
        </w:rPr>
        <w:t xml:space="preserve">a </w:t>
      </w:r>
      <w:r w:rsidRPr="007F5403">
        <w:rPr>
          <w:rStyle w:val="il"/>
          <w:rFonts w:ascii="Arial" w:hAnsi="Arial" w:cs="Arial"/>
          <w:sz w:val="22"/>
          <w:szCs w:val="22"/>
        </w:rPr>
        <w:t>peacebuilding</w:t>
      </w:r>
      <w:r w:rsidRPr="007F5403">
        <w:rPr>
          <w:rFonts w:ascii="Arial" w:hAnsi="Arial" w:cs="Arial"/>
          <w:sz w:val="22"/>
          <w:szCs w:val="22"/>
        </w:rPr>
        <w:t xml:space="preserve"> practitioner</w:t>
      </w:r>
      <w:r w:rsidR="00E17237">
        <w:rPr>
          <w:rFonts w:ascii="Arial" w:hAnsi="Arial" w:cs="Arial"/>
          <w:sz w:val="22"/>
          <w:szCs w:val="22"/>
        </w:rPr>
        <w:t xml:space="preserve"> with a multi-faith background</w:t>
      </w:r>
      <w:r w:rsidRPr="007F5403">
        <w:rPr>
          <w:rFonts w:ascii="Arial" w:hAnsi="Arial" w:cs="Arial"/>
          <w:sz w:val="22"/>
          <w:szCs w:val="22"/>
        </w:rPr>
        <w:t xml:space="preserve">, the course offers practical frameworks and tools for </w:t>
      </w:r>
      <w:r w:rsidRPr="007F5403">
        <w:rPr>
          <w:rStyle w:val="il"/>
          <w:rFonts w:ascii="Arial" w:hAnsi="Arial" w:cs="Arial"/>
          <w:sz w:val="22"/>
          <w:szCs w:val="22"/>
        </w:rPr>
        <w:t>religious</w:t>
      </w:r>
      <w:r w:rsidRPr="007F5403">
        <w:rPr>
          <w:rFonts w:ascii="Arial" w:hAnsi="Arial" w:cs="Arial"/>
          <w:sz w:val="22"/>
          <w:szCs w:val="22"/>
        </w:rPr>
        <w:t xml:space="preserve"> and secular peacebuilders' understanding and application to analysis, design, implementation, and evaluation. </w:t>
      </w:r>
      <w:r w:rsidR="00061813">
        <w:rPr>
          <w:rFonts w:ascii="Arial" w:hAnsi="Arial" w:cs="Arial"/>
          <w:sz w:val="22"/>
          <w:szCs w:val="22"/>
        </w:rPr>
        <w:t xml:space="preserve">It </w:t>
      </w:r>
      <w:r w:rsidRPr="007F5403">
        <w:rPr>
          <w:rFonts w:ascii="Arial" w:hAnsi="Arial" w:cs="Arial"/>
          <w:sz w:val="22"/>
          <w:szCs w:val="22"/>
        </w:rPr>
        <w:t xml:space="preserve">integrates interactive exercises, peer learning, guest lecturers, and case studies from a variety of </w:t>
      </w:r>
      <w:r w:rsidRPr="007F5403">
        <w:rPr>
          <w:rStyle w:val="il"/>
          <w:rFonts w:ascii="Arial" w:hAnsi="Arial" w:cs="Arial"/>
          <w:sz w:val="22"/>
          <w:szCs w:val="22"/>
        </w:rPr>
        <w:t>religious</w:t>
      </w:r>
      <w:r w:rsidRPr="007F5403">
        <w:rPr>
          <w:rFonts w:ascii="Arial" w:hAnsi="Arial" w:cs="Arial"/>
          <w:sz w:val="22"/>
          <w:szCs w:val="22"/>
        </w:rPr>
        <w:t xml:space="preserve"> contexts.</w:t>
      </w:r>
    </w:p>
    <w:p w14:paraId="202427AA" w14:textId="26126965" w:rsidR="00E17237" w:rsidRDefault="00E17237" w:rsidP="00E57F79">
      <w:pPr>
        <w:rPr>
          <w:rFonts w:ascii="Arial" w:hAnsi="Arial" w:cs="Arial"/>
          <w:sz w:val="22"/>
          <w:szCs w:val="22"/>
        </w:rPr>
      </w:pPr>
    </w:p>
    <w:p w14:paraId="2B6209DB" w14:textId="7A1BADAB" w:rsidR="00E17237" w:rsidRPr="00061813" w:rsidRDefault="00E17237" w:rsidP="00061813">
      <w:pPr>
        <w:jc w:val="both"/>
        <w:rPr>
          <w:rFonts w:ascii="Arial" w:eastAsia="Arial" w:hAnsi="Arial" w:cs="Arial"/>
          <w:sz w:val="22"/>
          <w:szCs w:val="22"/>
        </w:rPr>
      </w:pPr>
      <w:r>
        <w:rPr>
          <w:rFonts w:ascii="Arial" w:eastAsia="Arial" w:hAnsi="Arial" w:cs="Arial"/>
          <w:sz w:val="22"/>
          <w:szCs w:val="22"/>
        </w:rPr>
        <w:t>This course welcomes</w:t>
      </w:r>
      <w:r w:rsidR="00C351B1">
        <w:rPr>
          <w:rFonts w:ascii="Arial" w:eastAsia="Arial" w:hAnsi="Arial" w:cs="Arial"/>
          <w:sz w:val="22"/>
          <w:szCs w:val="22"/>
        </w:rPr>
        <w:t>, and is meant to be of value to,</w:t>
      </w:r>
      <w:r>
        <w:rPr>
          <w:rFonts w:ascii="Arial" w:eastAsia="Arial" w:hAnsi="Arial" w:cs="Arial"/>
          <w:sz w:val="22"/>
          <w:szCs w:val="22"/>
        </w:rPr>
        <w:t xml:space="preserve"> individuals of all religious, spiritual, and secular identities</w:t>
      </w:r>
      <w:r w:rsidR="00C351B1">
        <w:rPr>
          <w:rFonts w:ascii="Arial" w:eastAsia="Arial" w:hAnsi="Arial" w:cs="Arial"/>
          <w:sz w:val="22"/>
          <w:szCs w:val="22"/>
        </w:rPr>
        <w:t xml:space="preserve"> without holding any particular belief system as more superior or normative than the other</w:t>
      </w:r>
      <w:r>
        <w:rPr>
          <w:rFonts w:ascii="Arial" w:eastAsia="Arial" w:hAnsi="Arial" w:cs="Arial"/>
          <w:sz w:val="22"/>
          <w:szCs w:val="22"/>
        </w:rPr>
        <w:t>.</w:t>
      </w:r>
      <w:r w:rsidR="00C351B1">
        <w:rPr>
          <w:rFonts w:ascii="Arial" w:eastAsia="Arial" w:hAnsi="Arial" w:cs="Arial"/>
          <w:sz w:val="22"/>
          <w:szCs w:val="22"/>
        </w:rPr>
        <w:t xml:space="preserve"> </w:t>
      </w:r>
      <w:r w:rsidR="00061813">
        <w:rPr>
          <w:rFonts w:ascii="Arial" w:eastAsia="Arial" w:hAnsi="Arial" w:cs="Arial"/>
          <w:color w:val="222222"/>
          <w:sz w:val="22"/>
          <w:szCs w:val="22"/>
        </w:rPr>
        <w:t>B</w:t>
      </w:r>
      <w:r>
        <w:rPr>
          <w:rFonts w:ascii="Arial" w:eastAsia="Arial" w:hAnsi="Arial" w:cs="Arial"/>
          <w:sz w:val="22"/>
          <w:szCs w:val="22"/>
        </w:rPr>
        <w:t>uild</w:t>
      </w:r>
      <w:r w:rsidR="00061813">
        <w:rPr>
          <w:rFonts w:ascii="Arial" w:eastAsia="Arial" w:hAnsi="Arial" w:cs="Arial"/>
          <w:sz w:val="22"/>
          <w:szCs w:val="22"/>
        </w:rPr>
        <w:t xml:space="preserve">ing shared </w:t>
      </w:r>
      <w:r>
        <w:rPr>
          <w:rFonts w:ascii="Arial" w:eastAsia="Arial" w:hAnsi="Arial" w:cs="Arial"/>
          <w:sz w:val="22"/>
          <w:szCs w:val="22"/>
        </w:rPr>
        <w:t>trust</w:t>
      </w:r>
      <w:r w:rsidR="00061813">
        <w:rPr>
          <w:rFonts w:ascii="Arial" w:eastAsia="Arial" w:hAnsi="Arial" w:cs="Arial"/>
          <w:sz w:val="22"/>
          <w:szCs w:val="22"/>
        </w:rPr>
        <w:t>, intentions, and commitments</w:t>
      </w:r>
      <w:r>
        <w:rPr>
          <w:rFonts w:ascii="Arial" w:eastAsia="Arial" w:hAnsi="Arial" w:cs="Arial"/>
          <w:sz w:val="22"/>
          <w:szCs w:val="22"/>
        </w:rPr>
        <w:t xml:space="preserve"> </w:t>
      </w:r>
      <w:r w:rsidR="00061813">
        <w:rPr>
          <w:rFonts w:ascii="Arial" w:eastAsia="Arial" w:hAnsi="Arial" w:cs="Arial"/>
          <w:sz w:val="22"/>
          <w:szCs w:val="22"/>
        </w:rPr>
        <w:t xml:space="preserve">in the class will be important to </w:t>
      </w:r>
      <w:r>
        <w:rPr>
          <w:rFonts w:ascii="Arial" w:eastAsia="Arial" w:hAnsi="Arial" w:cs="Arial"/>
          <w:sz w:val="22"/>
          <w:szCs w:val="22"/>
        </w:rPr>
        <w:t>critically challeng</w:t>
      </w:r>
      <w:r w:rsidR="00061813">
        <w:rPr>
          <w:rFonts w:ascii="Arial" w:eastAsia="Arial" w:hAnsi="Arial" w:cs="Arial"/>
          <w:sz w:val="22"/>
          <w:szCs w:val="22"/>
        </w:rPr>
        <w:t>ing</w:t>
      </w:r>
      <w:r>
        <w:rPr>
          <w:rFonts w:ascii="Arial" w:eastAsia="Arial" w:hAnsi="Arial" w:cs="Arial"/>
          <w:sz w:val="22"/>
          <w:szCs w:val="22"/>
        </w:rPr>
        <w:t xml:space="preserve"> assumptions, bring</w:t>
      </w:r>
      <w:r w:rsidR="00061813">
        <w:rPr>
          <w:rFonts w:ascii="Arial" w:eastAsia="Arial" w:hAnsi="Arial" w:cs="Arial"/>
          <w:sz w:val="22"/>
          <w:szCs w:val="22"/>
        </w:rPr>
        <w:t>ing</w:t>
      </w:r>
      <w:r>
        <w:rPr>
          <w:rFonts w:ascii="Arial" w:eastAsia="Arial" w:hAnsi="Arial" w:cs="Arial"/>
          <w:sz w:val="22"/>
          <w:szCs w:val="22"/>
        </w:rPr>
        <w:t xml:space="preserve"> personal experiences to the learning process, and lean</w:t>
      </w:r>
      <w:r w:rsidR="00061813">
        <w:rPr>
          <w:rFonts w:ascii="Arial" w:eastAsia="Arial" w:hAnsi="Arial" w:cs="Arial"/>
          <w:sz w:val="22"/>
          <w:szCs w:val="22"/>
        </w:rPr>
        <w:t>ing</w:t>
      </w:r>
      <w:r>
        <w:rPr>
          <w:rFonts w:ascii="Arial" w:eastAsia="Arial" w:hAnsi="Arial" w:cs="Arial"/>
          <w:sz w:val="22"/>
          <w:szCs w:val="22"/>
        </w:rPr>
        <w:t xml:space="preserve"> into discomfort with an open, respectful heart. </w:t>
      </w:r>
    </w:p>
    <w:p w14:paraId="6326F97C" w14:textId="77777777" w:rsidR="007F5403" w:rsidRPr="00E57F79" w:rsidRDefault="007F5403" w:rsidP="00E57F79">
      <w:pPr>
        <w:rPr>
          <w:rFonts w:ascii="Arial" w:hAnsi="Arial" w:cs="Arial"/>
          <w:color w:val="000000" w:themeColor="text1"/>
        </w:rPr>
      </w:pPr>
    </w:p>
    <w:p w14:paraId="21743265"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Goals and Objectives:</w:t>
      </w:r>
    </w:p>
    <w:p w14:paraId="2219F36A" w14:textId="6348748B" w:rsidR="00E57F79" w:rsidRDefault="00E57F79">
      <w:pPr>
        <w:rPr>
          <w:rFonts w:ascii="Arial" w:hAnsi="Arial" w:cs="Arial"/>
          <w:bCs/>
          <w:sz w:val="22"/>
          <w:szCs w:val="22"/>
        </w:rPr>
      </w:pPr>
    </w:p>
    <w:p w14:paraId="791A8093" w14:textId="77777777" w:rsidR="0024751A" w:rsidRDefault="0024751A" w:rsidP="0024751A">
      <w:pPr>
        <w:rPr>
          <w:rFonts w:ascii="Arial" w:eastAsia="Arial" w:hAnsi="Arial" w:cs="Arial"/>
          <w:sz w:val="22"/>
          <w:szCs w:val="22"/>
        </w:rPr>
      </w:pPr>
      <w:r>
        <w:rPr>
          <w:rFonts w:ascii="Arial" w:eastAsia="Arial" w:hAnsi="Arial" w:cs="Arial"/>
          <w:sz w:val="22"/>
          <w:szCs w:val="22"/>
        </w:rPr>
        <w:t>In this course, students will:</w:t>
      </w:r>
    </w:p>
    <w:p w14:paraId="08C38FB3" w14:textId="47FC72EB" w:rsidR="0024751A" w:rsidRDefault="0024751A" w:rsidP="0024751A">
      <w:pPr>
        <w:numPr>
          <w:ilvl w:val="0"/>
          <w:numId w:val="2"/>
        </w:numPr>
        <w:rPr>
          <w:rFonts w:ascii="Arial" w:eastAsia="Arial" w:hAnsi="Arial" w:cs="Arial"/>
          <w:sz w:val="22"/>
          <w:szCs w:val="22"/>
        </w:rPr>
      </w:pPr>
      <w:r>
        <w:rPr>
          <w:rFonts w:ascii="Arial" w:eastAsia="Arial" w:hAnsi="Arial" w:cs="Arial"/>
          <w:sz w:val="22"/>
          <w:szCs w:val="22"/>
        </w:rPr>
        <w:t xml:space="preserve">Understand </w:t>
      </w:r>
      <w:r w:rsidR="0023050B">
        <w:rPr>
          <w:rFonts w:ascii="Arial" w:eastAsia="Arial" w:hAnsi="Arial" w:cs="Arial"/>
          <w:sz w:val="22"/>
          <w:szCs w:val="22"/>
        </w:rPr>
        <w:t xml:space="preserve">and clarify </w:t>
      </w:r>
      <w:r w:rsidR="004B5D0B">
        <w:rPr>
          <w:rFonts w:ascii="Arial" w:eastAsia="Arial" w:hAnsi="Arial" w:cs="Arial"/>
          <w:sz w:val="22"/>
          <w:szCs w:val="22"/>
        </w:rPr>
        <w:t>their</w:t>
      </w:r>
      <w:r w:rsidR="0023050B">
        <w:rPr>
          <w:rFonts w:ascii="Arial" w:eastAsia="Arial" w:hAnsi="Arial" w:cs="Arial"/>
          <w:sz w:val="22"/>
          <w:szCs w:val="22"/>
        </w:rPr>
        <w:t xml:space="preserve"> relationship to </w:t>
      </w:r>
      <w:r>
        <w:rPr>
          <w:rFonts w:ascii="Arial" w:eastAsia="Arial" w:hAnsi="Arial" w:cs="Arial"/>
          <w:sz w:val="22"/>
          <w:szCs w:val="22"/>
        </w:rPr>
        <w:t xml:space="preserve">the complex </w:t>
      </w:r>
      <w:r w:rsidR="00C041AE">
        <w:rPr>
          <w:rFonts w:ascii="Arial" w:eastAsia="Arial" w:hAnsi="Arial" w:cs="Arial"/>
          <w:sz w:val="22"/>
          <w:szCs w:val="22"/>
        </w:rPr>
        <w:t xml:space="preserve">nature and </w:t>
      </w:r>
      <w:r w:rsidR="00377C26">
        <w:rPr>
          <w:rFonts w:ascii="Arial" w:eastAsia="Arial" w:hAnsi="Arial" w:cs="Arial"/>
          <w:sz w:val="22"/>
          <w:szCs w:val="22"/>
        </w:rPr>
        <w:t>dimensions of religion</w:t>
      </w:r>
      <w:r w:rsidR="00242ACF">
        <w:rPr>
          <w:rFonts w:ascii="Arial" w:eastAsia="Arial" w:hAnsi="Arial" w:cs="Arial"/>
          <w:sz w:val="22"/>
          <w:szCs w:val="22"/>
        </w:rPr>
        <w:t xml:space="preserve">, as well as the </w:t>
      </w:r>
      <w:r w:rsidR="0023050B">
        <w:rPr>
          <w:rFonts w:ascii="Arial" w:eastAsia="Arial" w:hAnsi="Arial" w:cs="Arial"/>
          <w:sz w:val="22"/>
          <w:szCs w:val="22"/>
        </w:rPr>
        <w:t>foundational theories and</w:t>
      </w:r>
      <w:r w:rsidR="00242ACF">
        <w:rPr>
          <w:rFonts w:ascii="Arial" w:eastAsia="Arial" w:hAnsi="Arial" w:cs="Arial"/>
          <w:sz w:val="22"/>
          <w:szCs w:val="22"/>
        </w:rPr>
        <w:t xml:space="preserve"> debates </w:t>
      </w:r>
      <w:r w:rsidR="0023050B">
        <w:rPr>
          <w:rFonts w:ascii="Arial" w:eastAsia="Arial" w:hAnsi="Arial" w:cs="Arial"/>
          <w:sz w:val="22"/>
          <w:szCs w:val="22"/>
        </w:rPr>
        <w:t>at the in</w:t>
      </w:r>
      <w:r w:rsidR="00242ACF">
        <w:rPr>
          <w:rFonts w:ascii="Arial" w:eastAsia="Arial" w:hAnsi="Arial" w:cs="Arial"/>
          <w:sz w:val="22"/>
          <w:szCs w:val="22"/>
        </w:rPr>
        <w:t>tersect</w:t>
      </w:r>
      <w:r w:rsidR="0023050B">
        <w:rPr>
          <w:rFonts w:ascii="Arial" w:eastAsia="Arial" w:hAnsi="Arial" w:cs="Arial"/>
          <w:sz w:val="22"/>
          <w:szCs w:val="22"/>
        </w:rPr>
        <w:t>ion of religion, conflict,</w:t>
      </w:r>
      <w:r w:rsidR="00242ACF">
        <w:rPr>
          <w:rFonts w:ascii="Arial" w:eastAsia="Arial" w:hAnsi="Arial" w:cs="Arial"/>
          <w:sz w:val="22"/>
          <w:szCs w:val="22"/>
        </w:rPr>
        <w:t xml:space="preserve"> and peacebuilding;</w:t>
      </w:r>
    </w:p>
    <w:p w14:paraId="51AAF54F" w14:textId="2411BF39" w:rsidR="00242ACF" w:rsidRDefault="00242ACF" w:rsidP="0024751A">
      <w:pPr>
        <w:numPr>
          <w:ilvl w:val="0"/>
          <w:numId w:val="2"/>
        </w:numPr>
        <w:rPr>
          <w:rFonts w:ascii="Arial" w:eastAsia="Arial" w:hAnsi="Arial" w:cs="Arial"/>
          <w:sz w:val="22"/>
          <w:szCs w:val="22"/>
        </w:rPr>
      </w:pPr>
      <w:r>
        <w:rPr>
          <w:rFonts w:ascii="Arial" w:eastAsia="Arial" w:hAnsi="Arial" w:cs="Arial"/>
          <w:sz w:val="22"/>
          <w:szCs w:val="22"/>
        </w:rPr>
        <w:t xml:space="preserve">Reflect on the implications of these debates to conflict and peacebuilding approaches and </w:t>
      </w:r>
      <w:r w:rsidR="004B5D0B">
        <w:rPr>
          <w:rFonts w:ascii="Arial" w:eastAsia="Arial" w:hAnsi="Arial" w:cs="Arial"/>
          <w:sz w:val="22"/>
          <w:szCs w:val="22"/>
        </w:rPr>
        <w:t>their</w:t>
      </w:r>
      <w:r>
        <w:rPr>
          <w:rFonts w:ascii="Arial" w:eastAsia="Arial" w:hAnsi="Arial" w:cs="Arial"/>
          <w:sz w:val="22"/>
          <w:szCs w:val="22"/>
        </w:rPr>
        <w:t xml:space="preserve"> graduate education;</w:t>
      </w:r>
    </w:p>
    <w:p w14:paraId="70A8896A" w14:textId="06B519BB" w:rsidR="00377C26" w:rsidRDefault="00377C26" w:rsidP="0024751A">
      <w:pPr>
        <w:numPr>
          <w:ilvl w:val="0"/>
          <w:numId w:val="2"/>
        </w:numPr>
        <w:rPr>
          <w:rFonts w:ascii="Arial" w:eastAsia="Arial" w:hAnsi="Arial" w:cs="Arial"/>
          <w:sz w:val="22"/>
          <w:szCs w:val="22"/>
        </w:rPr>
      </w:pPr>
      <w:r>
        <w:rPr>
          <w:rFonts w:ascii="Arial" w:eastAsia="Arial" w:hAnsi="Arial" w:cs="Arial"/>
          <w:sz w:val="22"/>
          <w:szCs w:val="22"/>
        </w:rPr>
        <w:t xml:space="preserve">Analyze conflict and peacebuilding with </w:t>
      </w:r>
      <w:r w:rsidR="00C5449C">
        <w:rPr>
          <w:rFonts w:ascii="Arial" w:eastAsia="Arial" w:hAnsi="Arial" w:cs="Arial"/>
          <w:sz w:val="22"/>
          <w:szCs w:val="22"/>
        </w:rPr>
        <w:t xml:space="preserve">a </w:t>
      </w:r>
      <w:r>
        <w:rPr>
          <w:rFonts w:ascii="Arial" w:eastAsia="Arial" w:hAnsi="Arial" w:cs="Arial"/>
          <w:sz w:val="22"/>
          <w:szCs w:val="22"/>
        </w:rPr>
        <w:t xml:space="preserve">particular focus on the </w:t>
      </w:r>
      <w:r w:rsidR="009B06B1">
        <w:rPr>
          <w:rFonts w:ascii="Arial" w:eastAsia="Arial" w:hAnsi="Arial" w:cs="Arial"/>
          <w:sz w:val="22"/>
          <w:szCs w:val="22"/>
        </w:rPr>
        <w:t xml:space="preserve">intersectional </w:t>
      </w:r>
      <w:r>
        <w:rPr>
          <w:rFonts w:ascii="Arial" w:eastAsia="Arial" w:hAnsi="Arial" w:cs="Arial"/>
          <w:sz w:val="22"/>
          <w:szCs w:val="22"/>
        </w:rPr>
        <w:t>role</w:t>
      </w:r>
      <w:r w:rsidR="009B06B1">
        <w:rPr>
          <w:rFonts w:ascii="Arial" w:eastAsia="Arial" w:hAnsi="Arial" w:cs="Arial"/>
          <w:sz w:val="22"/>
          <w:szCs w:val="22"/>
        </w:rPr>
        <w:t>s</w:t>
      </w:r>
      <w:r>
        <w:rPr>
          <w:rFonts w:ascii="Arial" w:eastAsia="Arial" w:hAnsi="Arial" w:cs="Arial"/>
          <w:sz w:val="22"/>
          <w:szCs w:val="22"/>
        </w:rPr>
        <w:t xml:space="preserve"> of religion</w:t>
      </w:r>
      <w:r w:rsidR="009B06B1">
        <w:rPr>
          <w:rFonts w:ascii="Arial" w:eastAsia="Arial" w:hAnsi="Arial" w:cs="Arial"/>
          <w:sz w:val="22"/>
          <w:szCs w:val="22"/>
        </w:rPr>
        <w:t xml:space="preserve"> and gender</w:t>
      </w:r>
      <w:r w:rsidR="00242ACF">
        <w:rPr>
          <w:rFonts w:ascii="Arial" w:eastAsia="Arial" w:hAnsi="Arial" w:cs="Arial"/>
          <w:sz w:val="22"/>
          <w:szCs w:val="22"/>
        </w:rPr>
        <w:t>;</w:t>
      </w:r>
    </w:p>
    <w:p w14:paraId="6DABF673" w14:textId="5545F573" w:rsidR="0024751A" w:rsidRPr="00C5449C" w:rsidRDefault="00C5449C" w:rsidP="00C5449C">
      <w:pPr>
        <w:numPr>
          <w:ilvl w:val="0"/>
          <w:numId w:val="2"/>
        </w:numPr>
        <w:rPr>
          <w:rFonts w:ascii="Arial" w:hAnsi="Arial" w:cs="Arial"/>
          <w:bCs/>
          <w:sz w:val="22"/>
          <w:szCs w:val="22"/>
        </w:rPr>
      </w:pPr>
      <w:r>
        <w:rPr>
          <w:rFonts w:ascii="Arial" w:eastAsia="Arial" w:hAnsi="Arial" w:cs="Arial"/>
          <w:sz w:val="22"/>
          <w:szCs w:val="22"/>
        </w:rPr>
        <w:lastRenderedPageBreak/>
        <w:t>Learn how to a</w:t>
      </w:r>
      <w:r w:rsidR="00377C26">
        <w:rPr>
          <w:rFonts w:ascii="Arial" w:eastAsia="Arial" w:hAnsi="Arial" w:cs="Arial"/>
          <w:sz w:val="22"/>
          <w:szCs w:val="22"/>
        </w:rPr>
        <w:t xml:space="preserve">pply a variety of </w:t>
      </w:r>
      <w:r>
        <w:rPr>
          <w:rFonts w:ascii="Arial" w:eastAsia="Arial" w:hAnsi="Arial" w:cs="Arial"/>
          <w:sz w:val="22"/>
          <w:szCs w:val="22"/>
        </w:rPr>
        <w:t xml:space="preserve">religious peacebuilding </w:t>
      </w:r>
      <w:r w:rsidR="00377C26">
        <w:rPr>
          <w:rFonts w:ascii="Arial" w:eastAsia="Arial" w:hAnsi="Arial" w:cs="Arial"/>
          <w:sz w:val="22"/>
          <w:szCs w:val="22"/>
        </w:rPr>
        <w:t>frameworks and tools</w:t>
      </w:r>
      <w:r>
        <w:rPr>
          <w:rFonts w:ascii="Arial" w:eastAsia="Arial" w:hAnsi="Arial" w:cs="Arial"/>
          <w:sz w:val="22"/>
          <w:szCs w:val="22"/>
        </w:rPr>
        <w:t xml:space="preserve"> to the task of conflict analysis, mediation, reconciliation, and gender inclusion</w:t>
      </w:r>
      <w:r w:rsidR="00242ACF">
        <w:rPr>
          <w:rFonts w:ascii="Arial" w:eastAsia="Arial" w:hAnsi="Arial" w:cs="Arial"/>
          <w:sz w:val="22"/>
          <w:szCs w:val="22"/>
        </w:rPr>
        <w:t>; and</w:t>
      </w:r>
    </w:p>
    <w:p w14:paraId="3BCC217B" w14:textId="0223430E" w:rsidR="00C5449C" w:rsidRDefault="009B06B1" w:rsidP="00C5449C">
      <w:pPr>
        <w:numPr>
          <w:ilvl w:val="0"/>
          <w:numId w:val="2"/>
        </w:numPr>
        <w:rPr>
          <w:rFonts w:ascii="Arial" w:hAnsi="Arial" w:cs="Arial"/>
          <w:bCs/>
          <w:sz w:val="22"/>
          <w:szCs w:val="22"/>
        </w:rPr>
      </w:pPr>
      <w:r>
        <w:rPr>
          <w:rFonts w:ascii="Arial" w:hAnsi="Arial" w:cs="Arial"/>
          <w:bCs/>
          <w:sz w:val="22"/>
          <w:szCs w:val="22"/>
        </w:rPr>
        <w:t>Develop a religion and gender-inclusive conflict analysis and peacebuilding plan for a real-world context of personal relevance.</w:t>
      </w:r>
    </w:p>
    <w:p w14:paraId="179FA9F9" w14:textId="77777777" w:rsidR="0024751A" w:rsidRDefault="0024751A">
      <w:pPr>
        <w:rPr>
          <w:rFonts w:ascii="Arial" w:hAnsi="Arial" w:cs="Arial"/>
          <w:bCs/>
          <w:sz w:val="22"/>
          <w:szCs w:val="22"/>
        </w:rPr>
      </w:pPr>
    </w:p>
    <w:p w14:paraId="589BE107"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Texts and Other Resources:</w:t>
      </w:r>
    </w:p>
    <w:p w14:paraId="57A0CF68" w14:textId="4F41A850" w:rsidR="00242ACF" w:rsidRDefault="00242ACF" w:rsidP="00E57F79">
      <w:pPr>
        <w:rPr>
          <w:rFonts w:ascii="Arial" w:hAnsi="Arial" w:cs="Arial"/>
          <w:bCs/>
          <w:sz w:val="22"/>
          <w:szCs w:val="22"/>
        </w:rPr>
      </w:pPr>
    </w:p>
    <w:p w14:paraId="7544059C" w14:textId="4BA01F3F" w:rsidR="00242ACF" w:rsidRDefault="00242ACF" w:rsidP="00E57F79">
      <w:pPr>
        <w:rPr>
          <w:rFonts w:ascii="Arial" w:hAnsi="Arial" w:cs="Arial"/>
          <w:bCs/>
          <w:sz w:val="22"/>
          <w:szCs w:val="22"/>
        </w:rPr>
      </w:pPr>
      <w:r>
        <w:rPr>
          <w:rFonts w:ascii="Arial" w:hAnsi="Arial" w:cs="Arial"/>
          <w:bCs/>
          <w:sz w:val="22"/>
          <w:szCs w:val="22"/>
        </w:rPr>
        <w:t>The following Religious Peacebuilding Action Guide series is core text for the course.</w:t>
      </w:r>
    </w:p>
    <w:p w14:paraId="24E2F59B" w14:textId="4D9827E9" w:rsidR="00242ACF" w:rsidRDefault="00242ACF" w:rsidP="00E57F79">
      <w:pPr>
        <w:rPr>
          <w:rFonts w:ascii="Arial" w:eastAsia="Times New Roman" w:hAnsi="Arial" w:cs="Arial"/>
          <w:sz w:val="22"/>
          <w:szCs w:val="22"/>
        </w:rPr>
      </w:pPr>
    </w:p>
    <w:p w14:paraId="17E78CF4" w14:textId="092360DF" w:rsidR="009B06B1" w:rsidRDefault="009B06B1" w:rsidP="00E57F79">
      <w:pPr>
        <w:rPr>
          <w:rFonts w:ascii="Arial" w:eastAsia="Times New Roman" w:hAnsi="Arial" w:cs="Arial"/>
          <w:sz w:val="22"/>
          <w:szCs w:val="22"/>
        </w:rPr>
      </w:pPr>
      <w:r>
        <w:rPr>
          <w:rFonts w:ascii="Arial" w:eastAsia="Times New Roman" w:hAnsi="Arial" w:cs="Arial"/>
          <w:sz w:val="22"/>
          <w:szCs w:val="22"/>
        </w:rPr>
        <w:t xml:space="preserve">Frazer, Owen and Mark Owen (2020). </w:t>
      </w:r>
      <w:r w:rsidRPr="006D4A87">
        <w:rPr>
          <w:rFonts w:ascii="Arial" w:eastAsia="Times New Roman" w:hAnsi="Arial" w:cs="Arial"/>
          <w:i/>
          <w:iCs/>
          <w:sz w:val="22"/>
          <w:szCs w:val="22"/>
        </w:rPr>
        <w:t>Religion in Conflict and Peacebuilding</w:t>
      </w:r>
      <w:r w:rsidR="006D4A87">
        <w:rPr>
          <w:rFonts w:ascii="Arial" w:eastAsia="Times New Roman" w:hAnsi="Arial" w:cs="Arial"/>
          <w:i/>
          <w:iCs/>
          <w:sz w:val="22"/>
          <w:szCs w:val="22"/>
        </w:rPr>
        <w:t xml:space="preserve"> </w:t>
      </w:r>
      <w:r w:rsidRPr="006D4A87">
        <w:rPr>
          <w:rFonts w:ascii="Arial" w:eastAsia="Times New Roman" w:hAnsi="Arial" w:cs="Arial"/>
          <w:i/>
          <w:iCs/>
          <w:sz w:val="22"/>
          <w:szCs w:val="22"/>
        </w:rPr>
        <w:t>Analysis Guide</w:t>
      </w:r>
      <w:r w:rsidR="00D221B4">
        <w:rPr>
          <w:rFonts w:ascii="Arial" w:eastAsia="Times New Roman" w:hAnsi="Arial" w:cs="Arial"/>
          <w:i/>
          <w:iCs/>
          <w:sz w:val="22"/>
          <w:szCs w:val="22"/>
        </w:rPr>
        <w:t xml:space="preserve"> </w:t>
      </w:r>
      <w:r w:rsidR="00D221B4">
        <w:rPr>
          <w:rFonts w:ascii="Arial" w:eastAsia="Times New Roman" w:hAnsi="Arial" w:cs="Arial"/>
          <w:sz w:val="22"/>
          <w:szCs w:val="22"/>
        </w:rPr>
        <w:t>(“Analysis Guide”)</w:t>
      </w:r>
      <w:r w:rsidR="006D4A87">
        <w:rPr>
          <w:rFonts w:ascii="Arial" w:eastAsia="Times New Roman" w:hAnsi="Arial" w:cs="Arial"/>
          <w:sz w:val="22"/>
          <w:szCs w:val="22"/>
        </w:rPr>
        <w:t xml:space="preserve">. USIP. </w:t>
      </w:r>
      <w:hyperlink r:id="rId12" w:history="1">
        <w:r w:rsidR="006D4A87" w:rsidRPr="00D516A4">
          <w:rPr>
            <w:rStyle w:val="Hyperlink"/>
            <w:rFonts w:ascii="Arial" w:eastAsia="Times New Roman" w:hAnsi="Arial" w:cs="Arial"/>
            <w:sz w:val="22"/>
            <w:szCs w:val="22"/>
          </w:rPr>
          <w:t>https://www.usip.org/programs/religious-peacebuilding-action-guides</w:t>
        </w:r>
      </w:hyperlink>
    </w:p>
    <w:p w14:paraId="1F384AC8" w14:textId="7BA55AAF" w:rsidR="006D4A87" w:rsidRDefault="006D4A87" w:rsidP="00E57F79">
      <w:pPr>
        <w:rPr>
          <w:rFonts w:ascii="Arial" w:eastAsia="Times New Roman" w:hAnsi="Arial" w:cs="Arial"/>
          <w:sz w:val="22"/>
          <w:szCs w:val="22"/>
        </w:rPr>
      </w:pPr>
    </w:p>
    <w:p w14:paraId="6020103F" w14:textId="142A02D1" w:rsidR="00D221B4" w:rsidRPr="00911692" w:rsidRDefault="00D221B4" w:rsidP="00D221B4">
      <w:pPr>
        <w:rPr>
          <w:rFonts w:ascii="Arial" w:eastAsia="Times New Roman" w:hAnsi="Arial" w:cs="Arial"/>
          <w:sz w:val="22"/>
          <w:szCs w:val="22"/>
        </w:rPr>
      </w:pPr>
      <w:r>
        <w:rPr>
          <w:rFonts w:ascii="Arial" w:eastAsia="Times New Roman" w:hAnsi="Arial" w:cs="Arial"/>
          <w:sz w:val="22"/>
          <w:szCs w:val="22"/>
        </w:rPr>
        <w:t xml:space="preserve">Jafari, Sheherazade (2022). </w:t>
      </w:r>
      <w:r>
        <w:rPr>
          <w:rFonts w:ascii="Arial" w:eastAsia="Times New Roman" w:hAnsi="Arial" w:cs="Arial"/>
          <w:i/>
          <w:iCs/>
          <w:sz w:val="22"/>
          <w:szCs w:val="22"/>
        </w:rPr>
        <w:t xml:space="preserve">Religion and Gender Action Guide </w:t>
      </w:r>
      <w:r>
        <w:rPr>
          <w:rFonts w:ascii="Arial" w:eastAsia="Times New Roman" w:hAnsi="Arial" w:cs="Arial"/>
          <w:sz w:val="22"/>
          <w:szCs w:val="22"/>
        </w:rPr>
        <w:t>(“Gender Guide”)</w:t>
      </w:r>
      <w:r>
        <w:rPr>
          <w:rFonts w:ascii="Arial" w:eastAsia="Times New Roman" w:hAnsi="Arial" w:cs="Arial"/>
          <w:i/>
          <w:iCs/>
          <w:sz w:val="22"/>
          <w:szCs w:val="22"/>
        </w:rPr>
        <w:t>.</w:t>
      </w:r>
      <w:r>
        <w:rPr>
          <w:rFonts w:ascii="Arial" w:eastAsia="Times New Roman" w:hAnsi="Arial" w:cs="Arial"/>
          <w:sz w:val="22"/>
          <w:szCs w:val="22"/>
        </w:rPr>
        <w:t xml:space="preserve"> USIP. </w:t>
      </w:r>
      <w:hyperlink r:id="rId13" w:history="1">
        <w:r w:rsidRPr="00D516A4">
          <w:rPr>
            <w:rStyle w:val="Hyperlink"/>
            <w:rFonts w:ascii="Arial" w:eastAsia="Times New Roman" w:hAnsi="Arial" w:cs="Arial"/>
            <w:sz w:val="22"/>
            <w:szCs w:val="22"/>
          </w:rPr>
          <w:t>https://www.usip.org/programs/religious-peacebuilding-action-guides</w:t>
        </w:r>
      </w:hyperlink>
    </w:p>
    <w:p w14:paraId="5A72F29D" w14:textId="77777777" w:rsidR="00D221B4" w:rsidRDefault="00D221B4" w:rsidP="006D4A87">
      <w:pPr>
        <w:rPr>
          <w:rFonts w:ascii="Arial" w:eastAsia="Times New Roman" w:hAnsi="Arial" w:cs="Arial"/>
          <w:sz w:val="22"/>
          <w:szCs w:val="22"/>
        </w:rPr>
      </w:pPr>
    </w:p>
    <w:p w14:paraId="16F9790B" w14:textId="126CE6B0" w:rsidR="006D4A87" w:rsidRDefault="006D4A87" w:rsidP="006D4A87">
      <w:pPr>
        <w:rPr>
          <w:rFonts w:ascii="Arial" w:eastAsia="Times New Roman" w:hAnsi="Arial" w:cs="Arial"/>
          <w:sz w:val="22"/>
          <w:szCs w:val="22"/>
        </w:rPr>
      </w:pPr>
      <w:r>
        <w:rPr>
          <w:rFonts w:ascii="Arial" w:eastAsia="Times New Roman" w:hAnsi="Arial" w:cs="Arial"/>
          <w:sz w:val="22"/>
          <w:szCs w:val="22"/>
        </w:rPr>
        <w:t xml:space="preserve">Kadayifci-Orellana, Ayse and Tarek Maassarani (2021). </w:t>
      </w:r>
      <w:r>
        <w:rPr>
          <w:rFonts w:ascii="Arial" w:eastAsia="Times New Roman" w:hAnsi="Arial" w:cs="Arial"/>
          <w:i/>
          <w:iCs/>
          <w:sz w:val="22"/>
          <w:szCs w:val="22"/>
        </w:rPr>
        <w:t>Religion and Mediation Action Guide</w:t>
      </w:r>
      <w:r w:rsidR="00D221B4">
        <w:rPr>
          <w:rFonts w:ascii="Arial" w:eastAsia="Times New Roman" w:hAnsi="Arial" w:cs="Arial"/>
          <w:i/>
          <w:iCs/>
          <w:sz w:val="22"/>
          <w:szCs w:val="22"/>
        </w:rPr>
        <w:t xml:space="preserve"> </w:t>
      </w:r>
      <w:r w:rsidR="00D221B4">
        <w:rPr>
          <w:rFonts w:ascii="Arial" w:eastAsia="Times New Roman" w:hAnsi="Arial" w:cs="Arial"/>
          <w:sz w:val="22"/>
          <w:szCs w:val="22"/>
        </w:rPr>
        <w:t>(“Mediation Guide”)</w:t>
      </w:r>
      <w:r>
        <w:rPr>
          <w:rFonts w:ascii="Arial" w:eastAsia="Times New Roman" w:hAnsi="Arial" w:cs="Arial"/>
          <w:i/>
          <w:iCs/>
          <w:sz w:val="22"/>
          <w:szCs w:val="22"/>
        </w:rPr>
        <w:t xml:space="preserve">. </w:t>
      </w:r>
      <w:r>
        <w:rPr>
          <w:rFonts w:ascii="Arial" w:eastAsia="Times New Roman" w:hAnsi="Arial" w:cs="Arial"/>
          <w:sz w:val="22"/>
          <w:szCs w:val="22"/>
        </w:rPr>
        <w:t xml:space="preserve">USIP.  </w:t>
      </w:r>
      <w:hyperlink r:id="rId14" w:history="1">
        <w:r w:rsidRPr="00D516A4">
          <w:rPr>
            <w:rStyle w:val="Hyperlink"/>
            <w:rFonts w:ascii="Arial" w:eastAsia="Times New Roman" w:hAnsi="Arial" w:cs="Arial"/>
            <w:sz w:val="22"/>
            <w:szCs w:val="22"/>
          </w:rPr>
          <w:t>https://www.usip.org/programs/religious-peacebuilding-action-guides</w:t>
        </w:r>
      </w:hyperlink>
    </w:p>
    <w:p w14:paraId="304660B9" w14:textId="77777777" w:rsidR="006D4A87" w:rsidRDefault="006D4A87" w:rsidP="00E57F79">
      <w:pPr>
        <w:rPr>
          <w:rFonts w:ascii="Arial" w:eastAsia="Times New Roman" w:hAnsi="Arial" w:cs="Arial"/>
          <w:sz w:val="22"/>
          <w:szCs w:val="22"/>
        </w:rPr>
      </w:pPr>
    </w:p>
    <w:p w14:paraId="5308BC38" w14:textId="56EFC8D4" w:rsidR="00911692" w:rsidRDefault="006D4A87" w:rsidP="00E57F79">
      <w:pPr>
        <w:rPr>
          <w:rFonts w:ascii="Arial" w:eastAsia="Times New Roman" w:hAnsi="Arial" w:cs="Arial"/>
          <w:sz w:val="22"/>
          <w:szCs w:val="22"/>
        </w:rPr>
      </w:pPr>
      <w:r>
        <w:rPr>
          <w:rFonts w:ascii="Arial" w:eastAsia="Times New Roman" w:hAnsi="Arial" w:cs="Arial"/>
          <w:sz w:val="22"/>
          <w:szCs w:val="22"/>
        </w:rPr>
        <w:t xml:space="preserve">Steele, David, James Patton, and Tarek Maassarani (2022). </w:t>
      </w:r>
      <w:r>
        <w:rPr>
          <w:rFonts w:ascii="Arial" w:eastAsia="Times New Roman" w:hAnsi="Arial" w:cs="Arial"/>
          <w:i/>
          <w:iCs/>
          <w:sz w:val="22"/>
          <w:szCs w:val="22"/>
        </w:rPr>
        <w:t>Religion and Reconciliation Action Guide</w:t>
      </w:r>
      <w:r w:rsidR="00D221B4">
        <w:rPr>
          <w:rFonts w:ascii="Arial" w:eastAsia="Times New Roman" w:hAnsi="Arial" w:cs="Arial"/>
          <w:i/>
          <w:iCs/>
          <w:sz w:val="22"/>
          <w:szCs w:val="22"/>
        </w:rPr>
        <w:t xml:space="preserve"> </w:t>
      </w:r>
      <w:r w:rsidR="00D221B4">
        <w:rPr>
          <w:rFonts w:ascii="Arial" w:eastAsia="Times New Roman" w:hAnsi="Arial" w:cs="Arial"/>
          <w:sz w:val="22"/>
          <w:szCs w:val="22"/>
        </w:rPr>
        <w:t>(“Reconciliation Guide”)</w:t>
      </w:r>
      <w:r>
        <w:rPr>
          <w:rFonts w:ascii="Arial" w:eastAsia="Times New Roman" w:hAnsi="Arial" w:cs="Arial"/>
          <w:i/>
          <w:iCs/>
          <w:sz w:val="22"/>
          <w:szCs w:val="22"/>
        </w:rPr>
        <w:t>.</w:t>
      </w:r>
      <w:r>
        <w:rPr>
          <w:rFonts w:ascii="Arial" w:eastAsia="Times New Roman" w:hAnsi="Arial" w:cs="Arial"/>
          <w:sz w:val="22"/>
          <w:szCs w:val="22"/>
        </w:rPr>
        <w:t xml:space="preserve"> USIP</w:t>
      </w:r>
      <w:r w:rsidR="00911692">
        <w:rPr>
          <w:rFonts w:ascii="Arial" w:eastAsia="Times New Roman" w:hAnsi="Arial" w:cs="Arial"/>
          <w:sz w:val="22"/>
          <w:szCs w:val="22"/>
        </w:rPr>
        <w:t xml:space="preserve">. </w:t>
      </w:r>
      <w:hyperlink r:id="rId15" w:history="1">
        <w:r w:rsidR="00911692" w:rsidRPr="00D516A4">
          <w:rPr>
            <w:rStyle w:val="Hyperlink"/>
            <w:rFonts w:ascii="Arial" w:eastAsia="Times New Roman" w:hAnsi="Arial" w:cs="Arial"/>
            <w:sz w:val="22"/>
            <w:szCs w:val="22"/>
          </w:rPr>
          <w:t>https://www.usip.org/programs/religious-peacebuilding-action-guides</w:t>
        </w:r>
      </w:hyperlink>
    </w:p>
    <w:p w14:paraId="5C06FF69" w14:textId="58DB8DA6" w:rsidR="006D4A87" w:rsidRDefault="006D4A87" w:rsidP="00E57F79">
      <w:pPr>
        <w:rPr>
          <w:rFonts w:ascii="Arial" w:eastAsia="Times New Roman" w:hAnsi="Arial" w:cs="Arial"/>
          <w:sz w:val="22"/>
          <w:szCs w:val="22"/>
        </w:rPr>
      </w:pPr>
    </w:p>
    <w:p w14:paraId="79D60A5E" w14:textId="051F94F1" w:rsidR="00242ACF" w:rsidRDefault="00242ACF" w:rsidP="00E57F79">
      <w:pPr>
        <w:rPr>
          <w:rFonts w:ascii="Arial" w:eastAsia="Times New Roman" w:hAnsi="Arial" w:cs="Arial"/>
          <w:sz w:val="22"/>
          <w:szCs w:val="22"/>
        </w:rPr>
      </w:pPr>
      <w:r>
        <w:rPr>
          <w:rFonts w:ascii="Arial" w:eastAsia="Times New Roman" w:hAnsi="Arial" w:cs="Arial"/>
          <w:sz w:val="22"/>
          <w:szCs w:val="22"/>
        </w:rPr>
        <w:t>Additional required texts and other resources will be made available on the course Moodle page.</w:t>
      </w:r>
    </w:p>
    <w:p w14:paraId="56C5798E" w14:textId="77777777" w:rsidR="00911692" w:rsidRDefault="00911692" w:rsidP="001D7B36">
      <w:pPr>
        <w:rPr>
          <w:rFonts w:ascii="Arial" w:hAnsi="Arial" w:cs="Arial"/>
          <w:b/>
          <w:bCs/>
          <w:smallCaps/>
          <w:color w:val="4F6228" w:themeColor="accent3" w:themeShade="80"/>
        </w:rPr>
      </w:pPr>
    </w:p>
    <w:p w14:paraId="02F05E11" w14:textId="7120794F" w:rsidR="001D7B36" w:rsidRPr="00CC5F21" w:rsidRDefault="008E64AA" w:rsidP="001D7B36">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Assignments</w:t>
      </w:r>
      <w:r w:rsidR="00850744">
        <w:rPr>
          <w:rFonts w:ascii="Arial" w:hAnsi="Arial" w:cs="Arial"/>
          <w:b/>
          <w:bCs/>
          <w:smallCaps/>
          <w:color w:val="4F6228" w:themeColor="accent3" w:themeShade="80"/>
        </w:rPr>
        <w:t xml:space="preserve"> and Assessment</w:t>
      </w:r>
      <w:r w:rsidR="001D7B36" w:rsidRPr="00CC5F21">
        <w:rPr>
          <w:rFonts w:ascii="Arial" w:hAnsi="Arial" w:cs="Arial"/>
          <w:b/>
          <w:bCs/>
          <w:smallCaps/>
          <w:color w:val="4F6228" w:themeColor="accent3" w:themeShade="80"/>
        </w:rPr>
        <w:t>:</w:t>
      </w:r>
    </w:p>
    <w:p w14:paraId="5A556354" w14:textId="6B9221F7" w:rsidR="00E57F79" w:rsidRDefault="00E57F79">
      <w:pPr>
        <w:rPr>
          <w:rFonts w:ascii="Arial" w:hAnsi="Arial" w:cs="Arial"/>
          <w:bCs/>
          <w:sz w:val="22"/>
          <w:szCs w:val="22"/>
        </w:rPr>
      </w:pPr>
    </w:p>
    <w:p w14:paraId="18D06D5B" w14:textId="43245B46" w:rsidR="002E6A1B" w:rsidRPr="00850744" w:rsidRDefault="00E17237" w:rsidP="002E6A1B">
      <w:pPr>
        <w:rPr>
          <w:rFonts w:ascii="Arial" w:hAnsi="Arial" w:cs="Arial"/>
          <w:bCs/>
          <w:sz w:val="22"/>
          <w:szCs w:val="22"/>
        </w:rPr>
      </w:pPr>
      <w:r>
        <w:rPr>
          <w:rFonts w:ascii="Arial" w:hAnsi="Arial" w:cs="Arial"/>
          <w:bCs/>
          <w:sz w:val="22"/>
          <w:szCs w:val="22"/>
        </w:rPr>
        <w:t>This is class is available to be taken for three, two, or no credits (“</w:t>
      </w:r>
      <w:r w:rsidR="004B5D0B">
        <w:rPr>
          <w:rFonts w:ascii="Arial" w:hAnsi="Arial" w:cs="Arial"/>
          <w:bCs/>
          <w:sz w:val="22"/>
          <w:szCs w:val="22"/>
        </w:rPr>
        <w:t>audit</w:t>
      </w:r>
      <w:r>
        <w:rPr>
          <w:rFonts w:ascii="Arial" w:hAnsi="Arial" w:cs="Arial"/>
          <w:bCs/>
          <w:sz w:val="22"/>
          <w:szCs w:val="22"/>
        </w:rPr>
        <w:t xml:space="preserve">”). </w:t>
      </w:r>
      <w:r>
        <w:rPr>
          <w:rFonts w:ascii="Arial" w:eastAsia="Arial" w:hAnsi="Arial" w:cs="Arial"/>
          <w:bCs/>
          <w:iCs/>
          <w:sz w:val="22"/>
          <w:szCs w:val="22"/>
        </w:rPr>
        <w:t xml:space="preserve">Attendance and active participation </w:t>
      </w:r>
      <w:r w:rsidRPr="00E17237">
        <w:rPr>
          <w:rFonts w:ascii="Arial" w:eastAsia="Arial" w:hAnsi="Arial" w:cs="Arial"/>
          <w:bCs/>
          <w:iCs/>
          <w:sz w:val="22"/>
          <w:szCs w:val="22"/>
        </w:rPr>
        <w:t xml:space="preserve">in each class session is </w:t>
      </w:r>
      <w:r>
        <w:rPr>
          <w:rFonts w:ascii="Arial" w:eastAsia="Arial" w:hAnsi="Arial" w:cs="Arial"/>
          <w:bCs/>
          <w:iCs/>
          <w:sz w:val="22"/>
          <w:szCs w:val="22"/>
        </w:rPr>
        <w:t>expected</w:t>
      </w:r>
      <w:r w:rsidRPr="00E17237">
        <w:rPr>
          <w:rFonts w:ascii="Arial" w:eastAsia="Arial" w:hAnsi="Arial" w:cs="Arial"/>
          <w:bCs/>
          <w:iCs/>
          <w:sz w:val="22"/>
          <w:szCs w:val="22"/>
        </w:rPr>
        <w:t xml:space="preserve"> for all course participants</w:t>
      </w:r>
      <w:r w:rsidR="00061813">
        <w:rPr>
          <w:rFonts w:ascii="Arial" w:eastAsia="Arial" w:hAnsi="Arial" w:cs="Arial"/>
          <w:bCs/>
          <w:iCs/>
          <w:sz w:val="22"/>
          <w:szCs w:val="22"/>
        </w:rPr>
        <w:t xml:space="preserve"> and </w:t>
      </w:r>
      <w:r w:rsidR="00850744">
        <w:rPr>
          <w:rFonts w:ascii="Arial" w:eastAsia="Arial" w:hAnsi="Arial" w:cs="Arial"/>
          <w:bCs/>
          <w:iCs/>
          <w:sz w:val="22"/>
          <w:szCs w:val="22"/>
        </w:rPr>
        <w:t>represents</w:t>
      </w:r>
      <w:r w:rsidR="00061813">
        <w:rPr>
          <w:rFonts w:ascii="Arial" w:eastAsia="Arial" w:hAnsi="Arial" w:cs="Arial"/>
          <w:bCs/>
          <w:iCs/>
          <w:sz w:val="22"/>
          <w:szCs w:val="22"/>
        </w:rPr>
        <w:t xml:space="preserve"> </w:t>
      </w:r>
      <w:r w:rsidR="00850744">
        <w:rPr>
          <w:rFonts w:ascii="Arial" w:eastAsia="Arial" w:hAnsi="Arial" w:cs="Arial"/>
          <w:bCs/>
          <w:iCs/>
          <w:sz w:val="22"/>
          <w:szCs w:val="22"/>
        </w:rPr>
        <w:t>35</w:t>
      </w:r>
      <w:r w:rsidR="00061813">
        <w:rPr>
          <w:rFonts w:ascii="Arial" w:eastAsia="Arial" w:hAnsi="Arial" w:cs="Arial"/>
          <w:bCs/>
          <w:iCs/>
          <w:sz w:val="22"/>
          <w:szCs w:val="22"/>
        </w:rPr>
        <w:t xml:space="preserve"> points</w:t>
      </w:r>
      <w:r w:rsidR="00850744">
        <w:rPr>
          <w:rFonts w:ascii="Arial" w:eastAsia="Arial" w:hAnsi="Arial" w:cs="Arial"/>
          <w:bCs/>
          <w:iCs/>
          <w:sz w:val="22"/>
          <w:szCs w:val="22"/>
        </w:rPr>
        <w:t xml:space="preserve"> towards the total grade</w:t>
      </w:r>
      <w:r w:rsidRPr="00E17237">
        <w:rPr>
          <w:rFonts w:ascii="Arial" w:eastAsia="Arial" w:hAnsi="Arial" w:cs="Arial"/>
          <w:bCs/>
          <w:iCs/>
          <w:sz w:val="22"/>
          <w:szCs w:val="22"/>
        </w:rPr>
        <w:t>.</w:t>
      </w:r>
      <w:r w:rsidR="00061813">
        <w:rPr>
          <w:rFonts w:ascii="Arial" w:eastAsia="Arial" w:hAnsi="Arial" w:cs="Arial"/>
          <w:bCs/>
          <w:iCs/>
          <w:sz w:val="22"/>
          <w:szCs w:val="22"/>
        </w:rPr>
        <w:t xml:space="preserve"> </w:t>
      </w:r>
      <w:r w:rsidRPr="00E17237">
        <w:rPr>
          <w:rFonts w:ascii="Arial" w:eastAsia="Arial" w:hAnsi="Arial" w:cs="Arial"/>
          <w:bCs/>
          <w:iCs/>
          <w:sz w:val="22"/>
          <w:szCs w:val="22"/>
        </w:rPr>
        <w:t>Students completing the course for</w:t>
      </w:r>
      <w:r w:rsidR="00A16E5D">
        <w:rPr>
          <w:rFonts w:ascii="Arial" w:eastAsia="Arial" w:hAnsi="Arial" w:cs="Arial"/>
          <w:bCs/>
          <w:iCs/>
          <w:sz w:val="22"/>
          <w:szCs w:val="22"/>
        </w:rPr>
        <w:t xml:space="preserve"> three</w:t>
      </w:r>
      <w:r w:rsidRPr="00E17237">
        <w:rPr>
          <w:rFonts w:ascii="Arial" w:eastAsia="Arial" w:hAnsi="Arial" w:cs="Arial"/>
          <w:bCs/>
          <w:iCs/>
          <w:sz w:val="22"/>
          <w:szCs w:val="22"/>
        </w:rPr>
        <w:t xml:space="preserve"> </w:t>
      </w:r>
      <w:r>
        <w:rPr>
          <w:rFonts w:ascii="Arial" w:eastAsia="Arial" w:hAnsi="Arial" w:cs="Arial"/>
          <w:bCs/>
          <w:iCs/>
          <w:sz w:val="22"/>
          <w:szCs w:val="22"/>
        </w:rPr>
        <w:t xml:space="preserve">credits </w:t>
      </w:r>
      <w:r w:rsidR="00A16E5D">
        <w:rPr>
          <w:rFonts w:ascii="Arial" w:eastAsia="Arial" w:hAnsi="Arial" w:cs="Arial"/>
          <w:bCs/>
          <w:iCs/>
          <w:sz w:val="22"/>
          <w:szCs w:val="22"/>
        </w:rPr>
        <w:t xml:space="preserve">(100 points total) </w:t>
      </w:r>
      <w:r w:rsidR="005C3562">
        <w:rPr>
          <w:rFonts w:ascii="Arial" w:eastAsia="Arial" w:hAnsi="Arial" w:cs="Arial"/>
          <w:bCs/>
          <w:iCs/>
          <w:sz w:val="22"/>
          <w:szCs w:val="22"/>
        </w:rPr>
        <w:t>or</w:t>
      </w:r>
      <w:r w:rsidR="00A16E5D">
        <w:rPr>
          <w:rFonts w:ascii="Arial" w:eastAsia="Arial" w:hAnsi="Arial" w:cs="Arial"/>
          <w:bCs/>
          <w:iCs/>
          <w:sz w:val="22"/>
          <w:szCs w:val="22"/>
        </w:rPr>
        <w:t xml:space="preserve"> two credits (</w:t>
      </w:r>
      <w:r w:rsidR="00850744">
        <w:rPr>
          <w:rFonts w:ascii="Arial" w:eastAsia="Arial" w:hAnsi="Arial" w:cs="Arial"/>
          <w:bCs/>
          <w:iCs/>
          <w:sz w:val="22"/>
          <w:szCs w:val="22"/>
        </w:rPr>
        <w:t>70</w:t>
      </w:r>
      <w:r w:rsidR="00A16E5D">
        <w:rPr>
          <w:rFonts w:ascii="Arial" w:eastAsia="Arial" w:hAnsi="Arial" w:cs="Arial"/>
          <w:bCs/>
          <w:iCs/>
          <w:sz w:val="22"/>
          <w:szCs w:val="22"/>
        </w:rPr>
        <w:t xml:space="preserve"> points total) </w:t>
      </w:r>
      <w:r>
        <w:rPr>
          <w:rFonts w:ascii="Arial" w:eastAsia="Arial" w:hAnsi="Arial" w:cs="Arial"/>
          <w:bCs/>
          <w:iCs/>
          <w:sz w:val="22"/>
          <w:szCs w:val="22"/>
        </w:rPr>
        <w:t>will also be graded based on completion of the corresponding assignments below.</w:t>
      </w:r>
    </w:p>
    <w:p w14:paraId="47F91107" w14:textId="390F1FE5" w:rsidR="00850744" w:rsidRDefault="00850744" w:rsidP="002E6A1B">
      <w:pPr>
        <w:rPr>
          <w:rFonts w:ascii="Arial" w:eastAsia="Arial" w:hAnsi="Arial" w:cs="Arial"/>
          <w:bCs/>
          <w:iCs/>
          <w:sz w:val="22"/>
          <w:szCs w:val="22"/>
        </w:rPr>
      </w:pPr>
    </w:p>
    <w:p w14:paraId="2C68B5DA" w14:textId="39BDBDC8" w:rsidR="00A25F18" w:rsidRPr="00981B00" w:rsidRDefault="00A25F18" w:rsidP="00A25F18">
      <w:pPr>
        <w:rPr>
          <w:rFonts w:ascii="Arial" w:eastAsia="Arial" w:hAnsi="Arial" w:cs="Arial"/>
          <w:bCs/>
          <w:iCs/>
          <w:sz w:val="22"/>
          <w:szCs w:val="22"/>
        </w:rPr>
      </w:pPr>
      <w:r>
        <w:rPr>
          <w:rStyle w:val="markedcontent"/>
          <w:rFonts w:ascii="Arial" w:hAnsi="Arial" w:cs="Arial"/>
          <w:b/>
          <w:bCs/>
          <w:sz w:val="22"/>
          <w:szCs w:val="22"/>
        </w:rPr>
        <w:t>Op-Ed</w:t>
      </w:r>
      <w:r w:rsidRPr="00850744">
        <w:rPr>
          <w:rStyle w:val="markedcontent"/>
          <w:rFonts w:ascii="Arial" w:hAnsi="Arial" w:cs="Arial"/>
          <w:b/>
          <w:bCs/>
          <w:sz w:val="22"/>
          <w:szCs w:val="22"/>
        </w:rPr>
        <w:t xml:space="preserve"> Assignment</w:t>
      </w:r>
      <w:r w:rsidRPr="00850744">
        <w:rPr>
          <w:rStyle w:val="markedcontent"/>
          <w:rFonts w:ascii="Arial" w:hAnsi="Arial" w:cs="Arial"/>
          <w:sz w:val="22"/>
          <w:szCs w:val="22"/>
        </w:rPr>
        <w:t xml:space="preserve"> </w:t>
      </w:r>
      <w:r>
        <w:rPr>
          <w:rStyle w:val="markedcontent"/>
          <w:rFonts w:ascii="Arial" w:hAnsi="Arial" w:cs="Arial"/>
          <w:sz w:val="22"/>
          <w:szCs w:val="22"/>
        </w:rPr>
        <w:t>(15 points) – expected of 2 and 3 credit students</w:t>
      </w:r>
      <w:r w:rsidRPr="00850744">
        <w:rPr>
          <w:rFonts w:ascii="Arial" w:hAnsi="Arial" w:cs="Arial"/>
          <w:sz w:val="22"/>
          <w:szCs w:val="22"/>
        </w:rPr>
        <w:br/>
      </w:r>
      <w:r w:rsidRPr="00850744">
        <w:rPr>
          <w:rStyle w:val="markedcontent"/>
          <w:rFonts w:ascii="Arial" w:hAnsi="Arial" w:cs="Arial"/>
          <w:sz w:val="22"/>
          <w:szCs w:val="22"/>
        </w:rPr>
        <w:t xml:space="preserve">Students will </w:t>
      </w:r>
      <w:r>
        <w:rPr>
          <w:rStyle w:val="markedcontent"/>
          <w:rFonts w:ascii="Arial" w:hAnsi="Arial" w:cs="Arial"/>
          <w:sz w:val="22"/>
          <w:szCs w:val="22"/>
        </w:rPr>
        <w:t xml:space="preserve">work in pairs or triads to </w:t>
      </w:r>
      <w:r w:rsidRPr="00850744">
        <w:rPr>
          <w:rStyle w:val="markedcontent"/>
          <w:rFonts w:ascii="Arial" w:hAnsi="Arial" w:cs="Arial"/>
          <w:sz w:val="22"/>
          <w:szCs w:val="22"/>
        </w:rPr>
        <w:t>write a</w:t>
      </w:r>
      <w:r>
        <w:rPr>
          <w:rStyle w:val="markedcontent"/>
          <w:rFonts w:ascii="Arial" w:hAnsi="Arial" w:cs="Arial"/>
          <w:sz w:val="22"/>
          <w:szCs w:val="22"/>
        </w:rPr>
        <w:t xml:space="preserve"> 700-800 word </w:t>
      </w:r>
      <w:r w:rsidRPr="00850744">
        <w:rPr>
          <w:rStyle w:val="markedcontent"/>
          <w:rFonts w:ascii="Arial" w:hAnsi="Arial" w:cs="Arial"/>
          <w:sz w:val="22"/>
          <w:szCs w:val="22"/>
        </w:rPr>
        <w:t>op-ed on some religion-related</w:t>
      </w:r>
      <w:r>
        <w:rPr>
          <w:rFonts w:ascii="Arial" w:hAnsi="Arial" w:cs="Arial"/>
          <w:sz w:val="22"/>
          <w:szCs w:val="22"/>
        </w:rPr>
        <w:t xml:space="preserve"> </w:t>
      </w:r>
      <w:r w:rsidRPr="00850744">
        <w:rPr>
          <w:rStyle w:val="markedcontent"/>
          <w:rFonts w:ascii="Arial" w:hAnsi="Arial" w:cs="Arial"/>
          <w:sz w:val="22"/>
          <w:szCs w:val="22"/>
        </w:rPr>
        <w:t>topic in current international affairs</w:t>
      </w:r>
      <w:r>
        <w:rPr>
          <w:rStyle w:val="markedcontent"/>
          <w:rFonts w:ascii="Arial" w:hAnsi="Arial" w:cs="Arial"/>
          <w:sz w:val="22"/>
          <w:szCs w:val="22"/>
        </w:rPr>
        <w:t>, US</w:t>
      </w:r>
      <w:r w:rsidRPr="00850744">
        <w:rPr>
          <w:rStyle w:val="markedcontent"/>
          <w:rFonts w:ascii="Arial" w:hAnsi="Arial" w:cs="Arial"/>
          <w:sz w:val="22"/>
          <w:szCs w:val="22"/>
        </w:rPr>
        <w:t xml:space="preserve"> </w:t>
      </w:r>
      <w:r>
        <w:rPr>
          <w:rStyle w:val="markedcontent"/>
          <w:rFonts w:ascii="Arial" w:hAnsi="Arial" w:cs="Arial"/>
          <w:sz w:val="22"/>
          <w:szCs w:val="22"/>
        </w:rPr>
        <w:t xml:space="preserve">domestic or </w:t>
      </w:r>
      <w:r w:rsidRPr="00850744">
        <w:rPr>
          <w:rStyle w:val="markedcontent"/>
          <w:rFonts w:ascii="Arial" w:hAnsi="Arial" w:cs="Arial"/>
          <w:sz w:val="22"/>
          <w:szCs w:val="22"/>
        </w:rPr>
        <w:t>foreign policy</w:t>
      </w:r>
      <w:r>
        <w:rPr>
          <w:rStyle w:val="markedcontent"/>
          <w:rFonts w:ascii="Arial" w:hAnsi="Arial" w:cs="Arial"/>
          <w:sz w:val="22"/>
          <w:szCs w:val="22"/>
        </w:rPr>
        <w:t xml:space="preserve">, or local politics - </w:t>
      </w:r>
      <w:r w:rsidRPr="00850744">
        <w:rPr>
          <w:rStyle w:val="markedcontent"/>
          <w:rFonts w:ascii="Arial" w:hAnsi="Arial" w:cs="Arial"/>
          <w:sz w:val="22"/>
          <w:szCs w:val="22"/>
        </w:rPr>
        <w:t>contextualiz</w:t>
      </w:r>
      <w:r>
        <w:rPr>
          <w:rStyle w:val="markedcontent"/>
          <w:rFonts w:ascii="Arial" w:hAnsi="Arial" w:cs="Arial"/>
          <w:sz w:val="22"/>
          <w:szCs w:val="22"/>
        </w:rPr>
        <w:t>ing</w:t>
      </w:r>
      <w:r w:rsidRPr="00850744">
        <w:rPr>
          <w:rStyle w:val="markedcontent"/>
          <w:rFonts w:ascii="Arial" w:hAnsi="Arial" w:cs="Arial"/>
          <w:sz w:val="22"/>
          <w:szCs w:val="22"/>
        </w:rPr>
        <w:t xml:space="preserve"> the issue, drawing on secondary research as needed, demonstrat</w:t>
      </w:r>
      <w:r>
        <w:rPr>
          <w:rStyle w:val="markedcontent"/>
          <w:rFonts w:ascii="Arial" w:hAnsi="Arial" w:cs="Arial"/>
          <w:sz w:val="22"/>
          <w:szCs w:val="22"/>
        </w:rPr>
        <w:t xml:space="preserve">ing </w:t>
      </w:r>
      <w:r w:rsidRPr="00850744">
        <w:rPr>
          <w:rStyle w:val="markedcontent"/>
          <w:rFonts w:ascii="Arial" w:hAnsi="Arial" w:cs="Arial"/>
          <w:sz w:val="22"/>
          <w:szCs w:val="22"/>
        </w:rPr>
        <w:t>engagement with the course materials and frameworks, and argu</w:t>
      </w:r>
      <w:r>
        <w:rPr>
          <w:rStyle w:val="markedcontent"/>
          <w:rFonts w:ascii="Arial" w:hAnsi="Arial" w:cs="Arial"/>
          <w:sz w:val="22"/>
          <w:szCs w:val="22"/>
        </w:rPr>
        <w:t>ing</w:t>
      </w:r>
      <w:r w:rsidRPr="00850744">
        <w:rPr>
          <w:rStyle w:val="markedcontent"/>
          <w:rFonts w:ascii="Arial" w:hAnsi="Arial" w:cs="Arial"/>
          <w:sz w:val="22"/>
          <w:szCs w:val="22"/>
        </w:rPr>
        <w:t xml:space="preserve"> for a specific policy</w:t>
      </w:r>
      <w:r>
        <w:rPr>
          <w:rFonts w:ascii="Arial" w:hAnsi="Arial" w:cs="Arial"/>
          <w:sz w:val="22"/>
          <w:szCs w:val="22"/>
        </w:rPr>
        <w:t xml:space="preserve"> </w:t>
      </w:r>
      <w:r w:rsidRPr="00850744">
        <w:rPr>
          <w:rStyle w:val="markedcontent"/>
          <w:rFonts w:ascii="Arial" w:hAnsi="Arial" w:cs="Arial"/>
          <w:sz w:val="22"/>
          <w:szCs w:val="22"/>
        </w:rPr>
        <w:t xml:space="preserve">prescription by </w:t>
      </w:r>
      <w:r>
        <w:rPr>
          <w:rStyle w:val="markedcontent"/>
          <w:rFonts w:ascii="Arial" w:hAnsi="Arial" w:cs="Arial"/>
          <w:sz w:val="22"/>
          <w:szCs w:val="22"/>
        </w:rPr>
        <w:t>inter-governmental, government, or non-governmental bodies</w:t>
      </w:r>
      <w:r w:rsidRPr="00850744">
        <w:rPr>
          <w:rStyle w:val="markedcontent"/>
          <w:rFonts w:ascii="Arial" w:hAnsi="Arial" w:cs="Arial"/>
          <w:sz w:val="22"/>
          <w:szCs w:val="22"/>
        </w:rPr>
        <w:t xml:space="preserve">. </w:t>
      </w:r>
      <w:r>
        <w:rPr>
          <w:rStyle w:val="markedcontent"/>
          <w:rFonts w:ascii="Arial" w:hAnsi="Arial" w:cs="Arial"/>
          <w:sz w:val="22"/>
          <w:szCs w:val="22"/>
        </w:rPr>
        <w:t>D</w:t>
      </w:r>
      <w:r w:rsidRPr="00850744">
        <w:rPr>
          <w:rStyle w:val="markedcontent"/>
          <w:rFonts w:ascii="Arial" w:hAnsi="Arial" w:cs="Arial"/>
          <w:sz w:val="22"/>
          <w:szCs w:val="22"/>
        </w:rPr>
        <w:t xml:space="preserve">ue Friday, April </w:t>
      </w:r>
      <w:r>
        <w:rPr>
          <w:rStyle w:val="markedcontent"/>
          <w:rFonts w:ascii="Arial" w:hAnsi="Arial" w:cs="Arial"/>
          <w:sz w:val="22"/>
          <w:szCs w:val="22"/>
        </w:rPr>
        <w:t>24 (submit by email).</w:t>
      </w:r>
    </w:p>
    <w:p w14:paraId="061E09CC" w14:textId="77777777" w:rsidR="005C3562" w:rsidRDefault="005C3562" w:rsidP="00061813">
      <w:pPr>
        <w:autoSpaceDE w:val="0"/>
        <w:autoSpaceDN w:val="0"/>
        <w:adjustRightInd w:val="0"/>
        <w:rPr>
          <w:rFonts w:ascii="Arial" w:hAnsi="Arial" w:cs="Arial"/>
          <w:bCs/>
          <w:iCs/>
          <w:sz w:val="22"/>
          <w:szCs w:val="22"/>
        </w:rPr>
      </w:pPr>
    </w:p>
    <w:p w14:paraId="0D2F3657" w14:textId="482908AA" w:rsidR="00061813" w:rsidRPr="00061813" w:rsidRDefault="00061813" w:rsidP="00061813">
      <w:pPr>
        <w:autoSpaceDE w:val="0"/>
        <w:autoSpaceDN w:val="0"/>
        <w:adjustRightInd w:val="0"/>
        <w:rPr>
          <w:rFonts w:ascii="Arial" w:hAnsi="Arial" w:cs="Arial"/>
          <w:sz w:val="22"/>
          <w:szCs w:val="22"/>
        </w:rPr>
      </w:pPr>
      <w:r w:rsidRPr="005C3562">
        <w:rPr>
          <w:rFonts w:ascii="Arial" w:hAnsi="Arial" w:cs="Arial"/>
          <w:b/>
          <w:bCs/>
          <w:sz w:val="22"/>
          <w:szCs w:val="22"/>
        </w:rPr>
        <w:t>Analysis</w:t>
      </w:r>
      <w:r w:rsidR="005C3562" w:rsidRPr="005C3562">
        <w:rPr>
          <w:rFonts w:ascii="Arial" w:hAnsi="Arial" w:cs="Arial"/>
          <w:b/>
          <w:bCs/>
          <w:sz w:val="22"/>
          <w:szCs w:val="22"/>
        </w:rPr>
        <w:t xml:space="preserve">, </w:t>
      </w:r>
      <w:r w:rsidRPr="005C3562">
        <w:rPr>
          <w:rFonts w:ascii="Arial" w:hAnsi="Arial" w:cs="Arial"/>
          <w:b/>
          <w:bCs/>
          <w:sz w:val="22"/>
          <w:szCs w:val="22"/>
        </w:rPr>
        <w:t>Action</w:t>
      </w:r>
      <w:r w:rsidR="005C3562" w:rsidRPr="005C3562">
        <w:rPr>
          <w:rFonts w:ascii="Arial" w:hAnsi="Arial" w:cs="Arial"/>
          <w:b/>
          <w:bCs/>
          <w:sz w:val="22"/>
          <w:szCs w:val="22"/>
        </w:rPr>
        <w:t>, and Evaluation</w:t>
      </w:r>
      <w:r w:rsidR="005C3562">
        <w:rPr>
          <w:rFonts w:ascii="Arial" w:hAnsi="Arial" w:cs="Arial"/>
          <w:b/>
          <w:bCs/>
          <w:sz w:val="22"/>
          <w:szCs w:val="22"/>
        </w:rPr>
        <w:t xml:space="preserve"> Portfolio</w:t>
      </w:r>
      <w:r w:rsidRPr="00061813">
        <w:rPr>
          <w:rFonts w:ascii="Arial" w:hAnsi="Arial" w:cs="Arial"/>
          <w:sz w:val="22"/>
          <w:szCs w:val="22"/>
        </w:rPr>
        <w:t xml:space="preserve"> (</w:t>
      </w:r>
      <w:r w:rsidR="00850744">
        <w:rPr>
          <w:rFonts w:ascii="Arial" w:hAnsi="Arial" w:cs="Arial"/>
          <w:sz w:val="22"/>
          <w:szCs w:val="22"/>
        </w:rPr>
        <w:t>30</w:t>
      </w:r>
      <w:r w:rsidR="00F80C57">
        <w:rPr>
          <w:rFonts w:ascii="Arial" w:hAnsi="Arial" w:cs="Arial"/>
          <w:sz w:val="22"/>
          <w:szCs w:val="22"/>
        </w:rPr>
        <w:t xml:space="preserve"> </w:t>
      </w:r>
      <w:r w:rsidRPr="00061813">
        <w:rPr>
          <w:rFonts w:ascii="Arial" w:hAnsi="Arial" w:cs="Arial"/>
          <w:sz w:val="22"/>
          <w:szCs w:val="22"/>
        </w:rPr>
        <w:t>points) – expected of 3 credit students</w:t>
      </w:r>
    </w:p>
    <w:p w14:paraId="4B6E7B48" w14:textId="02CEAEF7" w:rsidR="00061813" w:rsidRDefault="002F47AC" w:rsidP="00061813">
      <w:pPr>
        <w:autoSpaceDE w:val="0"/>
        <w:autoSpaceDN w:val="0"/>
        <w:adjustRightInd w:val="0"/>
        <w:rPr>
          <w:rFonts w:ascii="Arial" w:hAnsi="Arial" w:cs="Arial"/>
          <w:sz w:val="22"/>
          <w:szCs w:val="22"/>
        </w:rPr>
      </w:pPr>
      <w:r>
        <w:rPr>
          <w:rFonts w:ascii="Arial" w:hAnsi="Arial" w:cs="Arial"/>
          <w:sz w:val="22"/>
          <w:szCs w:val="22"/>
        </w:rPr>
        <w:t>Students will i</w:t>
      </w:r>
      <w:r w:rsidR="005C3562">
        <w:rPr>
          <w:rFonts w:ascii="Arial" w:hAnsi="Arial" w:cs="Arial"/>
          <w:sz w:val="22"/>
          <w:szCs w:val="22"/>
        </w:rPr>
        <w:t xml:space="preserve">dentify a conflict that is of interest and relevance to you, use the religious peacebuilding frameworks and tools covered in the course to conduct a religion/gender-inclusive analysis, then develop a religion and gender-sensitive action and evaluation plan. </w:t>
      </w:r>
      <w:r>
        <w:rPr>
          <w:rFonts w:ascii="Arial" w:hAnsi="Arial" w:cs="Arial"/>
          <w:sz w:val="22"/>
          <w:szCs w:val="22"/>
        </w:rPr>
        <w:t>Students</w:t>
      </w:r>
      <w:r w:rsidR="00061813" w:rsidRPr="00061813">
        <w:rPr>
          <w:rFonts w:ascii="Arial" w:hAnsi="Arial" w:cs="Arial"/>
          <w:sz w:val="22"/>
          <w:szCs w:val="22"/>
        </w:rPr>
        <w:t xml:space="preserve"> may choose to work with classmates or individuals and organizations outside of the class.</w:t>
      </w:r>
      <w:r w:rsidR="005C3562">
        <w:rPr>
          <w:rFonts w:ascii="Arial" w:hAnsi="Arial" w:cs="Arial"/>
          <w:sz w:val="22"/>
          <w:szCs w:val="22"/>
        </w:rPr>
        <w:t xml:space="preserve"> The elements of </w:t>
      </w:r>
      <w:r>
        <w:rPr>
          <w:rFonts w:ascii="Arial" w:hAnsi="Arial" w:cs="Arial"/>
          <w:sz w:val="22"/>
          <w:szCs w:val="22"/>
        </w:rPr>
        <w:t>the</w:t>
      </w:r>
      <w:r w:rsidR="005C3562">
        <w:rPr>
          <w:rFonts w:ascii="Arial" w:hAnsi="Arial" w:cs="Arial"/>
          <w:sz w:val="22"/>
          <w:szCs w:val="22"/>
        </w:rPr>
        <w:t xml:space="preserve"> portfolio will build on each other and be due in sync with the different phases of the course. </w:t>
      </w:r>
      <w:r w:rsidR="00361AF4">
        <w:rPr>
          <w:rFonts w:ascii="Arial" w:hAnsi="Arial" w:cs="Arial"/>
          <w:sz w:val="22"/>
          <w:szCs w:val="22"/>
        </w:rPr>
        <w:t>There will be opportunities t</w:t>
      </w:r>
      <w:r w:rsidR="005C3562">
        <w:rPr>
          <w:rFonts w:ascii="Arial" w:hAnsi="Arial" w:cs="Arial"/>
          <w:sz w:val="22"/>
          <w:szCs w:val="22"/>
        </w:rPr>
        <w:t xml:space="preserve">o </w:t>
      </w:r>
      <w:r w:rsidR="00D221B4">
        <w:rPr>
          <w:rFonts w:ascii="Arial" w:hAnsi="Arial" w:cs="Arial"/>
          <w:sz w:val="22"/>
          <w:szCs w:val="22"/>
        </w:rPr>
        <w:t>present</w:t>
      </w:r>
      <w:r w:rsidR="005C3562">
        <w:rPr>
          <w:rFonts w:ascii="Arial" w:hAnsi="Arial" w:cs="Arial"/>
          <w:sz w:val="22"/>
          <w:szCs w:val="22"/>
        </w:rPr>
        <w:t xml:space="preserve"> and </w:t>
      </w:r>
      <w:r w:rsidR="00D221B4">
        <w:rPr>
          <w:rFonts w:ascii="Arial" w:hAnsi="Arial" w:cs="Arial"/>
          <w:sz w:val="22"/>
          <w:szCs w:val="22"/>
        </w:rPr>
        <w:t>receive</w:t>
      </w:r>
      <w:r w:rsidR="005C3562">
        <w:rPr>
          <w:rFonts w:ascii="Arial" w:hAnsi="Arial" w:cs="Arial"/>
          <w:sz w:val="22"/>
          <w:szCs w:val="22"/>
        </w:rPr>
        <w:t xml:space="preserve"> feedback on </w:t>
      </w:r>
      <w:r>
        <w:rPr>
          <w:rFonts w:ascii="Arial" w:hAnsi="Arial" w:cs="Arial"/>
          <w:sz w:val="22"/>
          <w:szCs w:val="22"/>
        </w:rPr>
        <w:t>students’</w:t>
      </w:r>
      <w:r w:rsidR="00D221B4">
        <w:rPr>
          <w:rFonts w:ascii="Arial" w:hAnsi="Arial" w:cs="Arial"/>
          <w:sz w:val="22"/>
          <w:szCs w:val="22"/>
        </w:rPr>
        <w:t xml:space="preserve"> </w:t>
      </w:r>
      <w:r w:rsidR="005C3562">
        <w:rPr>
          <w:rFonts w:ascii="Arial" w:hAnsi="Arial" w:cs="Arial"/>
          <w:sz w:val="22"/>
          <w:szCs w:val="22"/>
        </w:rPr>
        <w:t>work.</w:t>
      </w:r>
    </w:p>
    <w:p w14:paraId="139987CC" w14:textId="77777777" w:rsidR="005C3562" w:rsidRPr="00061813" w:rsidRDefault="005C3562" w:rsidP="00061813">
      <w:pPr>
        <w:autoSpaceDE w:val="0"/>
        <w:autoSpaceDN w:val="0"/>
        <w:adjustRightInd w:val="0"/>
        <w:rPr>
          <w:rFonts w:ascii="Arial" w:hAnsi="Arial" w:cs="Arial"/>
          <w:sz w:val="22"/>
          <w:szCs w:val="22"/>
        </w:rPr>
      </w:pPr>
    </w:p>
    <w:p w14:paraId="4ED07BC3" w14:textId="0A49C1C6" w:rsidR="00061813" w:rsidRDefault="00361AF4" w:rsidP="00361AF4">
      <w:pPr>
        <w:autoSpaceDE w:val="0"/>
        <w:autoSpaceDN w:val="0"/>
        <w:adjustRightInd w:val="0"/>
        <w:rPr>
          <w:rFonts w:ascii="Arial" w:hAnsi="Arial" w:cs="Arial"/>
          <w:sz w:val="22"/>
          <w:szCs w:val="22"/>
        </w:rPr>
      </w:pPr>
      <w:r w:rsidRPr="00361AF4">
        <w:rPr>
          <w:rFonts w:ascii="Arial" w:hAnsi="Arial" w:cs="Arial"/>
          <w:b/>
          <w:bCs/>
          <w:sz w:val="22"/>
          <w:szCs w:val="22"/>
        </w:rPr>
        <w:t>Final Reflection Paper</w:t>
      </w:r>
      <w:r w:rsidR="00D221B4">
        <w:rPr>
          <w:rFonts w:ascii="Arial" w:hAnsi="Arial" w:cs="Arial"/>
          <w:sz w:val="22"/>
          <w:szCs w:val="22"/>
        </w:rPr>
        <w:t xml:space="preserve"> </w:t>
      </w:r>
      <w:r w:rsidR="00D221B4" w:rsidRPr="00D221B4">
        <w:rPr>
          <w:rFonts w:ascii="Arial" w:hAnsi="Arial" w:cs="Arial"/>
          <w:b/>
          <w:bCs/>
          <w:sz w:val="22"/>
          <w:szCs w:val="22"/>
        </w:rPr>
        <w:t>and</w:t>
      </w:r>
      <w:r w:rsidR="00D221B4">
        <w:rPr>
          <w:rFonts w:ascii="Arial" w:hAnsi="Arial" w:cs="Arial"/>
          <w:sz w:val="22"/>
          <w:szCs w:val="22"/>
        </w:rPr>
        <w:t xml:space="preserve"> </w:t>
      </w:r>
      <w:r w:rsidR="00D221B4">
        <w:rPr>
          <w:rFonts w:ascii="Arial" w:hAnsi="Arial" w:cs="Arial"/>
          <w:b/>
          <w:bCs/>
          <w:sz w:val="22"/>
          <w:szCs w:val="22"/>
        </w:rPr>
        <w:t xml:space="preserve">Presentation </w:t>
      </w:r>
      <w:r>
        <w:rPr>
          <w:rFonts w:ascii="Arial" w:hAnsi="Arial" w:cs="Arial"/>
          <w:sz w:val="22"/>
          <w:szCs w:val="22"/>
        </w:rPr>
        <w:t>(</w:t>
      </w:r>
      <w:r w:rsidR="00850744">
        <w:rPr>
          <w:rFonts w:ascii="Arial" w:hAnsi="Arial" w:cs="Arial"/>
          <w:sz w:val="22"/>
          <w:szCs w:val="22"/>
        </w:rPr>
        <w:t>20</w:t>
      </w:r>
      <w:r>
        <w:rPr>
          <w:rFonts w:ascii="Arial" w:hAnsi="Arial" w:cs="Arial"/>
          <w:sz w:val="22"/>
          <w:szCs w:val="22"/>
        </w:rPr>
        <w:t xml:space="preserve"> points)</w:t>
      </w:r>
      <w:r w:rsidR="00F31825">
        <w:rPr>
          <w:rFonts w:ascii="Arial" w:hAnsi="Arial" w:cs="Arial"/>
          <w:sz w:val="22"/>
          <w:szCs w:val="22"/>
        </w:rPr>
        <w:t xml:space="preserve"> – expected of 2 and 3 credit students</w:t>
      </w:r>
    </w:p>
    <w:p w14:paraId="7CC969CE" w14:textId="254CD5F7" w:rsidR="00F31825" w:rsidRPr="00F31825" w:rsidRDefault="002F47AC" w:rsidP="00F31825">
      <w:pPr>
        <w:autoSpaceDE w:val="0"/>
        <w:autoSpaceDN w:val="0"/>
        <w:adjustRightInd w:val="0"/>
        <w:rPr>
          <w:rFonts w:ascii="Arial" w:hAnsi="Arial" w:cs="Arial"/>
          <w:sz w:val="22"/>
          <w:szCs w:val="22"/>
        </w:rPr>
      </w:pPr>
      <w:r>
        <w:rPr>
          <w:rFonts w:ascii="Arial" w:hAnsi="Arial" w:cs="Arial"/>
          <w:sz w:val="22"/>
          <w:szCs w:val="22"/>
        </w:rPr>
        <w:t>Students will w</w:t>
      </w:r>
      <w:r w:rsidR="00F31825">
        <w:rPr>
          <w:rFonts w:ascii="Arial" w:hAnsi="Arial" w:cs="Arial"/>
          <w:sz w:val="22"/>
          <w:szCs w:val="22"/>
        </w:rPr>
        <w:t xml:space="preserve">rite </w:t>
      </w:r>
      <w:r w:rsidR="00F31825" w:rsidRPr="00F31825">
        <w:rPr>
          <w:rFonts w:ascii="Arial" w:hAnsi="Arial" w:cs="Arial"/>
          <w:sz w:val="22"/>
          <w:szCs w:val="22"/>
        </w:rPr>
        <w:t xml:space="preserve">a </w:t>
      </w:r>
      <w:r w:rsidR="00F80C57">
        <w:rPr>
          <w:rFonts w:ascii="Arial" w:hAnsi="Arial" w:cs="Arial"/>
          <w:sz w:val="22"/>
          <w:szCs w:val="22"/>
        </w:rPr>
        <w:t xml:space="preserve">succinct </w:t>
      </w:r>
      <w:r w:rsidR="00F31825" w:rsidRPr="00F31825">
        <w:rPr>
          <w:rFonts w:ascii="Arial" w:hAnsi="Arial" w:cs="Arial"/>
          <w:sz w:val="22"/>
          <w:szCs w:val="22"/>
        </w:rPr>
        <w:t xml:space="preserve">3,000-4,000-word </w:t>
      </w:r>
      <w:r w:rsidR="00F31825">
        <w:rPr>
          <w:rFonts w:ascii="Arial" w:hAnsi="Arial" w:cs="Arial"/>
          <w:sz w:val="22"/>
          <w:szCs w:val="22"/>
        </w:rPr>
        <w:t>essay</w:t>
      </w:r>
      <w:r w:rsidR="00D221B4">
        <w:rPr>
          <w:rFonts w:ascii="Arial" w:hAnsi="Arial" w:cs="Arial"/>
          <w:sz w:val="22"/>
          <w:szCs w:val="22"/>
        </w:rPr>
        <w:t xml:space="preserve"> (</w:t>
      </w:r>
      <w:r w:rsidR="00F31825" w:rsidRPr="00F31825">
        <w:rPr>
          <w:rFonts w:ascii="Arial" w:hAnsi="Arial" w:cs="Arial"/>
          <w:sz w:val="22"/>
          <w:szCs w:val="22"/>
        </w:rPr>
        <w:t xml:space="preserve">or </w:t>
      </w:r>
      <w:r w:rsidR="00F31825">
        <w:rPr>
          <w:rFonts w:ascii="Arial" w:hAnsi="Arial" w:cs="Arial"/>
          <w:sz w:val="22"/>
          <w:szCs w:val="22"/>
        </w:rPr>
        <w:t xml:space="preserve">propose </w:t>
      </w:r>
      <w:r w:rsidR="00F31825" w:rsidRPr="00F31825">
        <w:rPr>
          <w:rFonts w:ascii="Arial" w:hAnsi="Arial" w:cs="Arial"/>
          <w:sz w:val="22"/>
          <w:szCs w:val="22"/>
        </w:rPr>
        <w:t>another creative medium</w:t>
      </w:r>
      <w:r w:rsidR="00D221B4">
        <w:rPr>
          <w:rFonts w:ascii="Arial" w:hAnsi="Arial" w:cs="Arial"/>
          <w:sz w:val="22"/>
          <w:szCs w:val="22"/>
        </w:rPr>
        <w:t>)</w:t>
      </w:r>
      <w:r w:rsidR="00F31825" w:rsidRPr="00F31825">
        <w:rPr>
          <w:rFonts w:ascii="Arial" w:hAnsi="Arial" w:cs="Arial"/>
          <w:sz w:val="22"/>
          <w:szCs w:val="22"/>
        </w:rPr>
        <w:t xml:space="preserve"> that</w:t>
      </w:r>
      <w:r w:rsidR="00F31825">
        <w:rPr>
          <w:rFonts w:ascii="Arial" w:hAnsi="Arial" w:cs="Arial"/>
          <w:sz w:val="22"/>
          <w:szCs w:val="22"/>
        </w:rPr>
        <w:t xml:space="preserve"> </w:t>
      </w:r>
      <w:r w:rsidR="00AF6E94">
        <w:rPr>
          <w:rFonts w:ascii="Arial" w:hAnsi="Arial" w:cs="Arial"/>
          <w:sz w:val="22"/>
          <w:szCs w:val="22"/>
        </w:rPr>
        <w:t xml:space="preserve">1) articulates and explains </w:t>
      </w:r>
      <w:r>
        <w:rPr>
          <w:rFonts w:ascii="Arial" w:hAnsi="Arial" w:cs="Arial"/>
          <w:sz w:val="22"/>
          <w:szCs w:val="22"/>
        </w:rPr>
        <w:t>their</w:t>
      </w:r>
      <w:r w:rsidR="00AF6E94">
        <w:rPr>
          <w:rFonts w:ascii="Arial" w:hAnsi="Arial" w:cs="Arial"/>
          <w:sz w:val="22"/>
          <w:szCs w:val="22"/>
        </w:rPr>
        <w:t xml:space="preserve"> position on at least </w:t>
      </w:r>
      <w:r w:rsidR="004B43AE">
        <w:rPr>
          <w:rFonts w:ascii="Arial" w:hAnsi="Arial" w:cs="Arial"/>
          <w:sz w:val="22"/>
          <w:szCs w:val="22"/>
        </w:rPr>
        <w:t>one</w:t>
      </w:r>
      <w:r w:rsidR="00AF6E94">
        <w:rPr>
          <w:rFonts w:ascii="Arial" w:hAnsi="Arial" w:cs="Arial"/>
          <w:sz w:val="22"/>
          <w:szCs w:val="22"/>
        </w:rPr>
        <w:t xml:space="preserve"> of the major debates presented in the course; 2) </w:t>
      </w:r>
      <w:r w:rsidR="00F31825">
        <w:rPr>
          <w:rFonts w:ascii="Arial" w:hAnsi="Arial" w:cs="Arial"/>
          <w:sz w:val="22"/>
          <w:szCs w:val="22"/>
        </w:rPr>
        <w:t>evaluates</w:t>
      </w:r>
      <w:r w:rsidR="00F80C57">
        <w:rPr>
          <w:rFonts w:ascii="Arial" w:hAnsi="Arial" w:cs="Arial"/>
          <w:sz w:val="22"/>
          <w:szCs w:val="22"/>
        </w:rPr>
        <w:t xml:space="preserve">, </w:t>
      </w:r>
      <w:r w:rsidR="00AF6E94">
        <w:rPr>
          <w:rFonts w:ascii="Arial" w:hAnsi="Arial" w:cs="Arial"/>
          <w:sz w:val="22"/>
          <w:szCs w:val="22"/>
        </w:rPr>
        <w:t>critiques</w:t>
      </w:r>
      <w:r w:rsidR="00F80C57">
        <w:rPr>
          <w:rFonts w:ascii="Arial" w:hAnsi="Arial" w:cs="Arial"/>
          <w:sz w:val="22"/>
          <w:szCs w:val="22"/>
        </w:rPr>
        <w:t>, and offers recommendations for</w:t>
      </w:r>
      <w:r w:rsidR="00AF6E94">
        <w:rPr>
          <w:rFonts w:ascii="Arial" w:hAnsi="Arial" w:cs="Arial"/>
          <w:sz w:val="22"/>
          <w:szCs w:val="22"/>
        </w:rPr>
        <w:t xml:space="preserve"> </w:t>
      </w:r>
      <w:r w:rsidR="00F31825">
        <w:rPr>
          <w:rFonts w:ascii="Arial" w:hAnsi="Arial" w:cs="Arial"/>
          <w:sz w:val="22"/>
          <w:szCs w:val="22"/>
        </w:rPr>
        <w:t xml:space="preserve">the Action Guides, this course, other CJP courses </w:t>
      </w:r>
      <w:r>
        <w:rPr>
          <w:rFonts w:ascii="Arial" w:hAnsi="Arial" w:cs="Arial"/>
          <w:sz w:val="22"/>
          <w:szCs w:val="22"/>
        </w:rPr>
        <w:lastRenderedPageBreak/>
        <w:t>they</w:t>
      </w:r>
      <w:r w:rsidR="00F31825">
        <w:rPr>
          <w:rFonts w:ascii="Arial" w:hAnsi="Arial" w:cs="Arial"/>
          <w:sz w:val="22"/>
          <w:szCs w:val="22"/>
        </w:rPr>
        <w:t xml:space="preserve"> have taken, and </w:t>
      </w:r>
      <w:r>
        <w:rPr>
          <w:rFonts w:ascii="Arial" w:hAnsi="Arial" w:cs="Arial"/>
          <w:sz w:val="22"/>
          <w:szCs w:val="22"/>
        </w:rPr>
        <w:t>their</w:t>
      </w:r>
      <w:r w:rsidR="00F31825">
        <w:rPr>
          <w:rFonts w:ascii="Arial" w:hAnsi="Arial" w:cs="Arial"/>
          <w:sz w:val="22"/>
          <w:szCs w:val="22"/>
        </w:rPr>
        <w:t xml:space="preserve"> graduate education altogether in light of the major ideas covered in the course</w:t>
      </w:r>
      <w:r w:rsidR="00AF6E94">
        <w:rPr>
          <w:rFonts w:ascii="Arial" w:hAnsi="Arial" w:cs="Arial"/>
          <w:sz w:val="22"/>
          <w:szCs w:val="22"/>
        </w:rPr>
        <w:t xml:space="preserve">; and 3) proposes </w:t>
      </w:r>
      <w:r w:rsidR="00F80C57">
        <w:rPr>
          <w:rFonts w:ascii="Arial" w:hAnsi="Arial" w:cs="Arial"/>
          <w:sz w:val="22"/>
          <w:szCs w:val="22"/>
        </w:rPr>
        <w:t xml:space="preserve">the topic for a </w:t>
      </w:r>
      <w:r w:rsidR="00F34094">
        <w:rPr>
          <w:rFonts w:ascii="Arial" w:hAnsi="Arial" w:cs="Arial"/>
          <w:sz w:val="22"/>
          <w:szCs w:val="22"/>
        </w:rPr>
        <w:t>fifth</w:t>
      </w:r>
      <w:r w:rsidR="00F80C57">
        <w:rPr>
          <w:rFonts w:ascii="Arial" w:hAnsi="Arial" w:cs="Arial"/>
          <w:sz w:val="22"/>
          <w:szCs w:val="22"/>
        </w:rPr>
        <w:t xml:space="preserve"> religious peacebuilding action guide. </w:t>
      </w:r>
      <w:r w:rsidR="00D221B4">
        <w:rPr>
          <w:rFonts w:ascii="Arial" w:hAnsi="Arial" w:cs="Arial"/>
          <w:sz w:val="22"/>
          <w:szCs w:val="22"/>
        </w:rPr>
        <w:t xml:space="preserve">Presentations </w:t>
      </w:r>
      <w:r w:rsidR="0033214D">
        <w:rPr>
          <w:rFonts w:ascii="Arial" w:hAnsi="Arial" w:cs="Arial"/>
          <w:sz w:val="22"/>
          <w:szCs w:val="22"/>
        </w:rPr>
        <w:t xml:space="preserve">Mondays, </w:t>
      </w:r>
      <w:r w:rsidR="00D221B4">
        <w:rPr>
          <w:rFonts w:ascii="Arial" w:hAnsi="Arial" w:cs="Arial"/>
          <w:sz w:val="22"/>
          <w:szCs w:val="22"/>
        </w:rPr>
        <w:t>April 24</w:t>
      </w:r>
      <w:r w:rsidR="0033214D">
        <w:rPr>
          <w:rFonts w:ascii="Arial" w:hAnsi="Arial" w:cs="Arial"/>
          <w:sz w:val="22"/>
          <w:szCs w:val="22"/>
        </w:rPr>
        <w:t xml:space="preserve"> or May 1</w:t>
      </w:r>
      <w:r w:rsidR="00D221B4">
        <w:rPr>
          <w:rFonts w:ascii="Arial" w:hAnsi="Arial" w:cs="Arial"/>
          <w:sz w:val="22"/>
          <w:szCs w:val="22"/>
        </w:rPr>
        <w:t>. Paper due</w:t>
      </w:r>
      <w:r w:rsidR="00F31825" w:rsidRPr="00F31825">
        <w:rPr>
          <w:rFonts w:ascii="Arial" w:hAnsi="Arial" w:cs="Arial"/>
          <w:sz w:val="22"/>
          <w:szCs w:val="22"/>
        </w:rPr>
        <w:t xml:space="preserve"> </w:t>
      </w:r>
      <w:r w:rsidR="00F80C57">
        <w:rPr>
          <w:rFonts w:ascii="Arial" w:hAnsi="Arial" w:cs="Arial"/>
          <w:sz w:val="22"/>
          <w:szCs w:val="22"/>
        </w:rPr>
        <w:t>Monday</w:t>
      </w:r>
      <w:r w:rsidR="00F31825" w:rsidRPr="00F31825">
        <w:rPr>
          <w:rFonts w:ascii="Arial" w:hAnsi="Arial" w:cs="Arial"/>
          <w:sz w:val="22"/>
          <w:szCs w:val="22"/>
        </w:rPr>
        <w:t>,</w:t>
      </w:r>
      <w:r w:rsidR="00F80C57">
        <w:rPr>
          <w:rFonts w:ascii="Arial" w:hAnsi="Arial" w:cs="Arial"/>
          <w:sz w:val="22"/>
          <w:szCs w:val="22"/>
        </w:rPr>
        <w:t xml:space="preserve"> May 1</w:t>
      </w:r>
      <w:r w:rsidR="00F31825" w:rsidRPr="00F31825">
        <w:rPr>
          <w:rFonts w:ascii="Arial" w:hAnsi="Arial" w:cs="Arial"/>
          <w:sz w:val="22"/>
          <w:szCs w:val="22"/>
        </w:rPr>
        <w:t>.</w:t>
      </w:r>
    </w:p>
    <w:p w14:paraId="0EFFEC64" w14:textId="77777777" w:rsidR="002E6A1B" w:rsidRDefault="002E6A1B">
      <w:pPr>
        <w:rPr>
          <w:rFonts w:ascii="Arial" w:eastAsia="Times New Roman" w:hAnsi="Arial" w:cs="Arial"/>
          <w:sz w:val="22"/>
          <w:szCs w:val="22"/>
        </w:rPr>
      </w:pPr>
    </w:p>
    <w:p w14:paraId="5D496508" w14:textId="5232FD0F" w:rsidR="00E57F79" w:rsidRPr="00CC5F21" w:rsidRDefault="008E64AA">
      <w:pPr>
        <w:rPr>
          <w:rFonts w:ascii="Arial" w:eastAsia="Times New Roman" w:hAnsi="Arial" w:cs="Arial"/>
          <w:i/>
          <w:color w:val="4F6228" w:themeColor="accent3" w:themeShade="80"/>
          <w:sz w:val="20"/>
          <w:szCs w:val="20"/>
        </w:rPr>
      </w:pPr>
      <w:r w:rsidRPr="00CC5F21">
        <w:rPr>
          <w:rFonts w:ascii="Arial" w:eastAsia="Times New Roman" w:hAnsi="Arial" w:cs="Arial"/>
          <w:i/>
          <w:color w:val="4F6228" w:themeColor="accent3" w:themeShade="80"/>
          <w:sz w:val="20"/>
          <w:szCs w:val="20"/>
        </w:rPr>
        <w:t>These are brief descriptions of required graded assignments for the course. More details for each assignment</w:t>
      </w:r>
      <w:r w:rsidR="002E6A1B" w:rsidRPr="00CC5F21">
        <w:rPr>
          <w:rFonts w:ascii="Arial" w:eastAsia="Times New Roman" w:hAnsi="Arial" w:cs="Arial"/>
          <w:i/>
          <w:color w:val="4F6228" w:themeColor="accent3" w:themeShade="80"/>
          <w:sz w:val="20"/>
          <w:szCs w:val="20"/>
        </w:rPr>
        <w:t xml:space="preserve"> can be found on the “Guidance Notes” that will be provided in class.</w:t>
      </w:r>
    </w:p>
    <w:p w14:paraId="0C585037" w14:textId="330A134A" w:rsidR="0023050B" w:rsidRDefault="0023050B">
      <w:pPr>
        <w:rPr>
          <w:rFonts w:ascii="Arial" w:hAnsi="Arial" w:cs="Arial"/>
          <w:b/>
          <w:bCs/>
          <w:color w:val="4F6228" w:themeColor="accent3" w:themeShade="80"/>
          <w:sz w:val="22"/>
          <w:szCs w:val="22"/>
        </w:rPr>
      </w:pPr>
    </w:p>
    <w:p w14:paraId="6B3BCE8A" w14:textId="77777777" w:rsidR="0023050B" w:rsidRDefault="0023050B" w:rsidP="00E57F79">
      <w:pPr>
        <w:rPr>
          <w:rFonts w:ascii="Arial" w:hAnsi="Arial" w:cs="Arial"/>
          <w:b/>
          <w:bCs/>
          <w:color w:val="4F6228" w:themeColor="accent3" w:themeShade="80"/>
          <w:sz w:val="22"/>
          <w:szCs w:val="22"/>
        </w:rPr>
      </w:pPr>
    </w:p>
    <w:p w14:paraId="4FE3A70C" w14:textId="34A5E6C2" w:rsidR="00E57F79" w:rsidRDefault="002E6A1B" w:rsidP="00E57F79">
      <w:pPr>
        <w:rPr>
          <w:rFonts w:ascii="Arial" w:hAnsi="Arial" w:cs="Arial"/>
          <w:b/>
          <w:bCs/>
          <w:smallCaps/>
          <w:color w:val="4F6228" w:themeColor="accent3" w:themeShade="80"/>
        </w:rPr>
      </w:pPr>
      <w:r w:rsidRPr="00CC5F21">
        <w:rPr>
          <w:rFonts w:ascii="Arial" w:hAnsi="Arial" w:cs="Arial"/>
          <w:b/>
          <w:bCs/>
          <w:smallCaps/>
          <w:color w:val="4F6228" w:themeColor="accent3" w:themeShade="80"/>
        </w:rPr>
        <w:t>Schedule and Topics</w:t>
      </w:r>
      <w:r w:rsidR="00E57F79" w:rsidRPr="00CC5F21">
        <w:rPr>
          <w:rFonts w:ascii="Arial" w:hAnsi="Arial" w:cs="Arial"/>
          <w:b/>
          <w:bCs/>
          <w:smallCaps/>
          <w:color w:val="4F6228" w:themeColor="accent3" w:themeShade="80"/>
        </w:rPr>
        <w:t>:</w:t>
      </w:r>
    </w:p>
    <w:p w14:paraId="5B92712C" w14:textId="1C0C96E1" w:rsidR="00AF55C0" w:rsidRDefault="00AF55C0" w:rsidP="00E57F79">
      <w:pPr>
        <w:rPr>
          <w:rFonts w:ascii="Arial" w:hAnsi="Arial" w:cs="Arial"/>
          <w:b/>
          <w:bCs/>
          <w:smallCaps/>
          <w:color w:val="4F6228" w:themeColor="accent3" w:themeShade="80"/>
        </w:rPr>
      </w:pPr>
    </w:p>
    <w:p w14:paraId="2A04ECD0" w14:textId="4E74CE2E" w:rsidR="00AF55C0" w:rsidRPr="00AF55C0" w:rsidRDefault="00AF55C0" w:rsidP="00E57F79">
      <w:pPr>
        <w:rPr>
          <w:rFonts w:ascii="Arial" w:eastAsia="Times New Roman" w:hAnsi="Arial" w:cs="Arial"/>
          <w:i/>
          <w:color w:val="4F6228" w:themeColor="accent3" w:themeShade="80"/>
          <w:sz w:val="20"/>
          <w:szCs w:val="20"/>
        </w:rPr>
      </w:pPr>
      <w:r>
        <w:rPr>
          <w:rFonts w:ascii="Arial" w:eastAsia="Times New Roman" w:hAnsi="Arial" w:cs="Arial"/>
          <w:i/>
          <w:color w:val="4F6228" w:themeColor="accent3" w:themeShade="80"/>
          <w:sz w:val="20"/>
          <w:szCs w:val="20"/>
        </w:rPr>
        <w:t>Note: For a complete listing of assignments for each week, please consult the course Moodle page.</w:t>
      </w:r>
    </w:p>
    <w:p w14:paraId="6B8C58C4" w14:textId="77777777" w:rsidR="00E57F79" w:rsidRDefault="00E57F79">
      <w:pPr>
        <w:rPr>
          <w:rFonts w:ascii="Arial" w:hAnsi="Arial" w:cs="Arial"/>
          <w:bCs/>
          <w:sz w:val="22"/>
          <w:szCs w:val="22"/>
        </w:rPr>
      </w:pPr>
    </w:p>
    <w:tbl>
      <w:tblPr>
        <w:tblStyle w:val="TableGrid"/>
        <w:tblW w:w="0" w:type="auto"/>
        <w:tblLook w:val="04A0" w:firstRow="1" w:lastRow="0" w:firstColumn="1" w:lastColumn="0" w:noHBand="0" w:noVBand="1"/>
      </w:tblPr>
      <w:tblGrid>
        <w:gridCol w:w="1795"/>
        <w:gridCol w:w="4320"/>
        <w:gridCol w:w="3955"/>
      </w:tblGrid>
      <w:tr w:rsidR="00361AF4" w14:paraId="0D3A47E8" w14:textId="77777777" w:rsidTr="00D221B4">
        <w:tc>
          <w:tcPr>
            <w:tcW w:w="1795" w:type="dxa"/>
            <w:shd w:val="clear" w:color="auto" w:fill="C2D69B" w:themeFill="accent3" w:themeFillTint="99"/>
          </w:tcPr>
          <w:p w14:paraId="76BDEF7F" w14:textId="7FCEECD5" w:rsidR="00361AF4" w:rsidRPr="001412F5" w:rsidRDefault="001412F5" w:rsidP="001412F5">
            <w:pPr>
              <w:jc w:val="center"/>
              <w:rPr>
                <w:rFonts w:ascii="Arial" w:hAnsi="Arial" w:cs="Arial"/>
                <w:b/>
                <w:bCs/>
                <w:sz w:val="22"/>
                <w:szCs w:val="22"/>
              </w:rPr>
            </w:pPr>
            <w:r w:rsidRPr="001412F5">
              <w:rPr>
                <w:rFonts w:ascii="Arial" w:hAnsi="Arial" w:cs="Arial"/>
                <w:b/>
                <w:bCs/>
                <w:sz w:val="22"/>
                <w:szCs w:val="22"/>
              </w:rPr>
              <w:t>Date</w:t>
            </w:r>
          </w:p>
        </w:tc>
        <w:tc>
          <w:tcPr>
            <w:tcW w:w="4320" w:type="dxa"/>
            <w:shd w:val="clear" w:color="auto" w:fill="C2D69B" w:themeFill="accent3" w:themeFillTint="99"/>
          </w:tcPr>
          <w:p w14:paraId="6F99CD1A" w14:textId="4060B4B2" w:rsidR="00361AF4" w:rsidRPr="001412F5" w:rsidRDefault="001412F5" w:rsidP="001412F5">
            <w:pPr>
              <w:jc w:val="center"/>
              <w:rPr>
                <w:rFonts w:ascii="Arial" w:hAnsi="Arial" w:cs="Arial"/>
                <w:b/>
                <w:bCs/>
                <w:sz w:val="22"/>
                <w:szCs w:val="22"/>
              </w:rPr>
            </w:pPr>
            <w:r w:rsidRPr="001412F5">
              <w:rPr>
                <w:rFonts w:ascii="Arial" w:hAnsi="Arial" w:cs="Arial"/>
                <w:b/>
                <w:bCs/>
                <w:sz w:val="22"/>
                <w:szCs w:val="22"/>
              </w:rPr>
              <w:t>Topic</w:t>
            </w:r>
          </w:p>
        </w:tc>
        <w:tc>
          <w:tcPr>
            <w:tcW w:w="3955" w:type="dxa"/>
            <w:shd w:val="clear" w:color="auto" w:fill="C2D69B" w:themeFill="accent3" w:themeFillTint="99"/>
          </w:tcPr>
          <w:p w14:paraId="7A5E42EC" w14:textId="5900DA51" w:rsidR="00361AF4" w:rsidRPr="001412F5" w:rsidRDefault="001412F5" w:rsidP="001412F5">
            <w:pPr>
              <w:jc w:val="center"/>
              <w:rPr>
                <w:rFonts w:ascii="Arial" w:hAnsi="Arial" w:cs="Arial"/>
                <w:b/>
                <w:bCs/>
                <w:sz w:val="22"/>
                <w:szCs w:val="22"/>
              </w:rPr>
            </w:pPr>
            <w:r w:rsidRPr="001412F5">
              <w:rPr>
                <w:rFonts w:ascii="Arial" w:hAnsi="Arial" w:cs="Arial"/>
                <w:b/>
                <w:bCs/>
                <w:sz w:val="22"/>
                <w:szCs w:val="22"/>
              </w:rPr>
              <w:t>Notes</w:t>
            </w:r>
          </w:p>
        </w:tc>
      </w:tr>
      <w:tr w:rsidR="00F80C57" w14:paraId="6AACE095" w14:textId="77777777" w:rsidTr="00D221B4">
        <w:tc>
          <w:tcPr>
            <w:tcW w:w="1795" w:type="dxa"/>
          </w:tcPr>
          <w:p w14:paraId="20778118" w14:textId="5F62DBBE" w:rsidR="00F80C57" w:rsidRDefault="00F80C57" w:rsidP="00E57F79">
            <w:pPr>
              <w:rPr>
                <w:rFonts w:ascii="Arial" w:hAnsi="Arial" w:cs="Arial"/>
                <w:sz w:val="22"/>
                <w:szCs w:val="22"/>
              </w:rPr>
            </w:pPr>
            <w:r>
              <w:rPr>
                <w:rFonts w:ascii="Arial" w:hAnsi="Arial" w:cs="Arial"/>
                <w:sz w:val="22"/>
                <w:szCs w:val="22"/>
              </w:rPr>
              <w:t>January 16</w:t>
            </w:r>
          </w:p>
        </w:tc>
        <w:tc>
          <w:tcPr>
            <w:tcW w:w="4320" w:type="dxa"/>
          </w:tcPr>
          <w:p w14:paraId="23A02992" w14:textId="35C45C44" w:rsidR="00F80C57" w:rsidRPr="00F80C57" w:rsidRDefault="0023050B" w:rsidP="00F80C57">
            <w:pPr>
              <w:autoSpaceDE w:val="0"/>
              <w:autoSpaceDN w:val="0"/>
              <w:adjustRightInd w:val="0"/>
              <w:rPr>
                <w:rFonts w:ascii="Arial" w:hAnsi="Arial" w:cs="Arial"/>
                <w:sz w:val="22"/>
                <w:szCs w:val="22"/>
              </w:rPr>
            </w:pPr>
            <w:r>
              <w:rPr>
                <w:rFonts w:ascii="Arial" w:hAnsi="Arial" w:cs="Arial"/>
                <w:sz w:val="22"/>
                <w:szCs w:val="22"/>
              </w:rPr>
              <w:t xml:space="preserve">Dr. </w:t>
            </w:r>
            <w:r w:rsidR="00F80C57" w:rsidRPr="00F80C57">
              <w:rPr>
                <w:rFonts w:ascii="Arial" w:hAnsi="Arial" w:cs="Arial"/>
                <w:sz w:val="22"/>
                <w:szCs w:val="22"/>
              </w:rPr>
              <w:t xml:space="preserve">Martin Luther King </w:t>
            </w:r>
            <w:r>
              <w:rPr>
                <w:rFonts w:ascii="Arial" w:hAnsi="Arial" w:cs="Arial"/>
                <w:sz w:val="22"/>
                <w:szCs w:val="22"/>
              </w:rPr>
              <w:t xml:space="preserve">Jr. </w:t>
            </w:r>
            <w:r w:rsidR="00F80C57" w:rsidRPr="00F80C57">
              <w:rPr>
                <w:rFonts w:ascii="Arial" w:hAnsi="Arial" w:cs="Arial"/>
                <w:sz w:val="22"/>
                <w:szCs w:val="22"/>
              </w:rPr>
              <w:t>Day</w:t>
            </w:r>
          </w:p>
        </w:tc>
        <w:tc>
          <w:tcPr>
            <w:tcW w:w="3955" w:type="dxa"/>
          </w:tcPr>
          <w:p w14:paraId="52679430" w14:textId="30F88EC7" w:rsidR="00F80C57" w:rsidRDefault="0023050B" w:rsidP="00F80C57">
            <w:pPr>
              <w:autoSpaceDE w:val="0"/>
              <w:autoSpaceDN w:val="0"/>
              <w:adjustRightInd w:val="0"/>
              <w:rPr>
                <w:rFonts w:ascii="Arial" w:hAnsi="Arial" w:cs="Arial"/>
                <w:sz w:val="22"/>
                <w:szCs w:val="22"/>
              </w:rPr>
            </w:pPr>
            <w:r>
              <w:rPr>
                <w:rFonts w:ascii="Arial" w:hAnsi="Arial" w:cs="Arial"/>
                <w:sz w:val="22"/>
                <w:szCs w:val="22"/>
              </w:rPr>
              <w:t>NO CLASS, but y</w:t>
            </w:r>
            <w:r w:rsidR="00F80C57">
              <w:rPr>
                <w:rFonts w:ascii="Arial" w:hAnsi="Arial" w:cs="Arial"/>
                <w:sz w:val="22"/>
                <w:szCs w:val="22"/>
              </w:rPr>
              <w:t>ou are encouraged to engage in meaningful service</w:t>
            </w:r>
          </w:p>
        </w:tc>
      </w:tr>
      <w:tr w:rsidR="00361AF4" w14:paraId="552FF0DF" w14:textId="77777777" w:rsidTr="00D221B4">
        <w:tc>
          <w:tcPr>
            <w:tcW w:w="1795" w:type="dxa"/>
          </w:tcPr>
          <w:p w14:paraId="0FE53F9D" w14:textId="12324C0F" w:rsidR="00361AF4" w:rsidRDefault="001412F5" w:rsidP="00E57F79">
            <w:pPr>
              <w:rPr>
                <w:rFonts w:ascii="Arial" w:hAnsi="Arial" w:cs="Arial"/>
                <w:sz w:val="22"/>
                <w:szCs w:val="22"/>
              </w:rPr>
            </w:pPr>
            <w:r>
              <w:rPr>
                <w:rFonts w:ascii="Arial" w:hAnsi="Arial" w:cs="Arial"/>
                <w:sz w:val="22"/>
                <w:szCs w:val="22"/>
              </w:rPr>
              <w:t>January 23</w:t>
            </w:r>
          </w:p>
        </w:tc>
        <w:tc>
          <w:tcPr>
            <w:tcW w:w="4320" w:type="dxa"/>
          </w:tcPr>
          <w:p w14:paraId="68C62394" w14:textId="418537E2" w:rsidR="00361AF4" w:rsidRDefault="00F80C57" w:rsidP="00E57F79">
            <w:pPr>
              <w:rPr>
                <w:rFonts w:ascii="Arial" w:hAnsi="Arial" w:cs="Arial"/>
                <w:sz w:val="22"/>
                <w:szCs w:val="22"/>
              </w:rPr>
            </w:pPr>
            <w:r>
              <w:rPr>
                <w:rFonts w:ascii="Arial" w:hAnsi="Arial" w:cs="Arial"/>
                <w:sz w:val="22"/>
                <w:szCs w:val="22"/>
              </w:rPr>
              <w:t>Introductio</w:t>
            </w:r>
            <w:r w:rsidR="0023050B">
              <w:rPr>
                <w:rFonts w:ascii="Arial" w:hAnsi="Arial" w:cs="Arial"/>
                <w:sz w:val="22"/>
                <w:szCs w:val="22"/>
              </w:rPr>
              <w:t>ns: who are we and what will we be undertaking</w:t>
            </w:r>
          </w:p>
        </w:tc>
        <w:tc>
          <w:tcPr>
            <w:tcW w:w="3955" w:type="dxa"/>
          </w:tcPr>
          <w:p w14:paraId="144FD1CA" w14:textId="1804AF27" w:rsidR="002F47AC" w:rsidRDefault="002F47AC" w:rsidP="00E57F79">
            <w:pPr>
              <w:rPr>
                <w:rFonts w:ascii="Arial" w:hAnsi="Arial" w:cs="Arial"/>
                <w:sz w:val="22"/>
                <w:szCs w:val="22"/>
              </w:rPr>
            </w:pPr>
          </w:p>
        </w:tc>
      </w:tr>
      <w:tr w:rsidR="00361AF4" w14:paraId="09C6268E" w14:textId="77777777" w:rsidTr="00D221B4">
        <w:tc>
          <w:tcPr>
            <w:tcW w:w="1795" w:type="dxa"/>
          </w:tcPr>
          <w:p w14:paraId="2B388796" w14:textId="32612B30" w:rsidR="00361AF4" w:rsidRDefault="001412F5" w:rsidP="00E57F79">
            <w:pPr>
              <w:rPr>
                <w:rFonts w:ascii="Arial" w:hAnsi="Arial" w:cs="Arial"/>
                <w:sz w:val="22"/>
                <w:szCs w:val="22"/>
              </w:rPr>
            </w:pPr>
            <w:r>
              <w:rPr>
                <w:rFonts w:ascii="Arial" w:hAnsi="Arial" w:cs="Arial"/>
                <w:sz w:val="22"/>
                <w:szCs w:val="22"/>
              </w:rPr>
              <w:t>January 30</w:t>
            </w:r>
          </w:p>
        </w:tc>
        <w:tc>
          <w:tcPr>
            <w:tcW w:w="4320" w:type="dxa"/>
          </w:tcPr>
          <w:p w14:paraId="32B64089" w14:textId="6062E201" w:rsidR="00361AF4" w:rsidRDefault="0023050B" w:rsidP="00E57F79">
            <w:pPr>
              <w:rPr>
                <w:rFonts w:ascii="Arial" w:hAnsi="Arial" w:cs="Arial"/>
                <w:sz w:val="22"/>
                <w:szCs w:val="22"/>
              </w:rPr>
            </w:pPr>
            <w:r>
              <w:rPr>
                <w:rFonts w:ascii="Arial" w:hAnsi="Arial" w:cs="Arial"/>
                <w:sz w:val="22"/>
                <w:szCs w:val="22"/>
              </w:rPr>
              <w:t xml:space="preserve">Religion in conflict and peacebuilding: theories and debates </w:t>
            </w:r>
          </w:p>
        </w:tc>
        <w:tc>
          <w:tcPr>
            <w:tcW w:w="3955" w:type="dxa"/>
          </w:tcPr>
          <w:p w14:paraId="14D6A6B5" w14:textId="77777777" w:rsidR="00361AF4" w:rsidRDefault="00361AF4" w:rsidP="00E57F79">
            <w:pPr>
              <w:rPr>
                <w:rFonts w:ascii="Arial" w:hAnsi="Arial" w:cs="Arial"/>
                <w:sz w:val="22"/>
                <w:szCs w:val="22"/>
              </w:rPr>
            </w:pPr>
          </w:p>
        </w:tc>
      </w:tr>
      <w:tr w:rsidR="00361AF4" w14:paraId="75EFE810" w14:textId="77777777" w:rsidTr="00D221B4">
        <w:tc>
          <w:tcPr>
            <w:tcW w:w="1795" w:type="dxa"/>
          </w:tcPr>
          <w:p w14:paraId="11C1BCED" w14:textId="622A648A" w:rsidR="00361AF4" w:rsidRDefault="001412F5" w:rsidP="00E57F79">
            <w:pPr>
              <w:rPr>
                <w:rFonts w:ascii="Arial" w:hAnsi="Arial" w:cs="Arial"/>
                <w:sz w:val="22"/>
                <w:szCs w:val="22"/>
              </w:rPr>
            </w:pPr>
            <w:r>
              <w:rPr>
                <w:rFonts w:ascii="Arial" w:hAnsi="Arial" w:cs="Arial"/>
                <w:sz w:val="22"/>
                <w:szCs w:val="22"/>
              </w:rPr>
              <w:t>February 6</w:t>
            </w:r>
          </w:p>
        </w:tc>
        <w:tc>
          <w:tcPr>
            <w:tcW w:w="4320" w:type="dxa"/>
          </w:tcPr>
          <w:p w14:paraId="5079916F" w14:textId="2AF5DFDD" w:rsidR="00361AF4" w:rsidRDefault="0023050B" w:rsidP="00E57F79">
            <w:pPr>
              <w:rPr>
                <w:rFonts w:ascii="Arial" w:hAnsi="Arial" w:cs="Arial"/>
                <w:sz w:val="22"/>
                <w:szCs w:val="22"/>
              </w:rPr>
            </w:pPr>
            <w:r>
              <w:rPr>
                <w:rFonts w:ascii="Arial" w:hAnsi="Arial" w:cs="Arial"/>
                <w:sz w:val="22"/>
                <w:szCs w:val="22"/>
              </w:rPr>
              <w:t xml:space="preserve">The Analysis Guide: </w:t>
            </w:r>
            <w:r w:rsidR="006C4D01">
              <w:rPr>
                <w:rFonts w:ascii="Arial" w:hAnsi="Arial" w:cs="Arial"/>
                <w:sz w:val="22"/>
                <w:szCs w:val="22"/>
              </w:rPr>
              <w:t>exploring how theory meets practice</w:t>
            </w:r>
          </w:p>
        </w:tc>
        <w:tc>
          <w:tcPr>
            <w:tcW w:w="3955" w:type="dxa"/>
          </w:tcPr>
          <w:p w14:paraId="62CD3826" w14:textId="1884A302" w:rsidR="00361AF4" w:rsidRDefault="00D221B4" w:rsidP="00E57F79">
            <w:pPr>
              <w:rPr>
                <w:rFonts w:ascii="Arial" w:hAnsi="Arial" w:cs="Arial"/>
                <w:sz w:val="22"/>
                <w:szCs w:val="22"/>
              </w:rPr>
            </w:pPr>
            <w:r>
              <w:rPr>
                <w:rFonts w:ascii="Arial" w:hAnsi="Arial" w:cs="Arial"/>
                <w:sz w:val="22"/>
                <w:szCs w:val="22"/>
              </w:rPr>
              <w:t>Finish reading the Analysis Guide</w:t>
            </w:r>
          </w:p>
        </w:tc>
      </w:tr>
      <w:tr w:rsidR="00361AF4" w14:paraId="223C9812" w14:textId="77777777" w:rsidTr="00D221B4">
        <w:tc>
          <w:tcPr>
            <w:tcW w:w="1795" w:type="dxa"/>
          </w:tcPr>
          <w:p w14:paraId="0FA69AFC" w14:textId="0BB87795" w:rsidR="00361AF4" w:rsidRDefault="001412F5" w:rsidP="00E57F79">
            <w:pPr>
              <w:rPr>
                <w:rFonts w:ascii="Arial" w:hAnsi="Arial" w:cs="Arial"/>
                <w:sz w:val="22"/>
                <w:szCs w:val="22"/>
              </w:rPr>
            </w:pPr>
            <w:r>
              <w:rPr>
                <w:rFonts w:ascii="Arial" w:hAnsi="Arial" w:cs="Arial"/>
                <w:sz w:val="22"/>
                <w:szCs w:val="22"/>
              </w:rPr>
              <w:t>February 13</w:t>
            </w:r>
          </w:p>
        </w:tc>
        <w:tc>
          <w:tcPr>
            <w:tcW w:w="4320" w:type="dxa"/>
          </w:tcPr>
          <w:p w14:paraId="0594820D" w14:textId="68D3D176" w:rsidR="00361AF4" w:rsidRDefault="006C4D01" w:rsidP="00E57F79">
            <w:pPr>
              <w:rPr>
                <w:rFonts w:ascii="Arial" w:hAnsi="Arial" w:cs="Arial"/>
                <w:sz w:val="22"/>
                <w:szCs w:val="22"/>
              </w:rPr>
            </w:pPr>
            <w:r>
              <w:rPr>
                <w:rFonts w:ascii="Arial" w:hAnsi="Arial" w:cs="Arial"/>
                <w:sz w:val="22"/>
                <w:szCs w:val="22"/>
              </w:rPr>
              <w:t>Religion and gender: theories and debates</w:t>
            </w:r>
          </w:p>
        </w:tc>
        <w:tc>
          <w:tcPr>
            <w:tcW w:w="3955" w:type="dxa"/>
          </w:tcPr>
          <w:p w14:paraId="2D4DF1A8" w14:textId="77777777" w:rsidR="00361AF4" w:rsidRDefault="00361AF4" w:rsidP="00E57F79">
            <w:pPr>
              <w:rPr>
                <w:rFonts w:ascii="Arial" w:hAnsi="Arial" w:cs="Arial"/>
                <w:sz w:val="22"/>
                <w:szCs w:val="22"/>
              </w:rPr>
            </w:pPr>
          </w:p>
        </w:tc>
      </w:tr>
      <w:tr w:rsidR="00361AF4" w14:paraId="39D6DD6C" w14:textId="77777777" w:rsidTr="00D221B4">
        <w:tc>
          <w:tcPr>
            <w:tcW w:w="1795" w:type="dxa"/>
          </w:tcPr>
          <w:p w14:paraId="09A29C72" w14:textId="11BD098B" w:rsidR="00361AF4" w:rsidRDefault="001412F5" w:rsidP="00E57F79">
            <w:pPr>
              <w:rPr>
                <w:rFonts w:ascii="Arial" w:hAnsi="Arial" w:cs="Arial"/>
                <w:sz w:val="22"/>
                <w:szCs w:val="22"/>
              </w:rPr>
            </w:pPr>
            <w:r>
              <w:rPr>
                <w:rFonts w:ascii="Arial" w:hAnsi="Arial" w:cs="Arial"/>
                <w:sz w:val="22"/>
                <w:szCs w:val="22"/>
              </w:rPr>
              <w:t>February 20</w:t>
            </w:r>
          </w:p>
        </w:tc>
        <w:tc>
          <w:tcPr>
            <w:tcW w:w="4320" w:type="dxa"/>
          </w:tcPr>
          <w:p w14:paraId="3E5873D7" w14:textId="24B2C65C" w:rsidR="00361AF4" w:rsidRDefault="006C4D01" w:rsidP="00E57F79">
            <w:pPr>
              <w:rPr>
                <w:rFonts w:ascii="Arial" w:hAnsi="Arial" w:cs="Arial"/>
                <w:sz w:val="22"/>
                <w:szCs w:val="22"/>
              </w:rPr>
            </w:pPr>
            <w:r>
              <w:rPr>
                <w:rFonts w:ascii="Arial" w:hAnsi="Arial" w:cs="Arial"/>
                <w:sz w:val="22"/>
                <w:szCs w:val="22"/>
              </w:rPr>
              <w:t>The Gender Guide: exploring how theory meets practice</w:t>
            </w:r>
          </w:p>
        </w:tc>
        <w:tc>
          <w:tcPr>
            <w:tcW w:w="3955" w:type="dxa"/>
          </w:tcPr>
          <w:p w14:paraId="6260E24F" w14:textId="3A47B081" w:rsidR="00361AF4" w:rsidRDefault="00D221B4" w:rsidP="00E57F79">
            <w:pPr>
              <w:rPr>
                <w:rFonts w:ascii="Arial" w:hAnsi="Arial" w:cs="Arial"/>
                <w:sz w:val="22"/>
                <w:szCs w:val="22"/>
              </w:rPr>
            </w:pPr>
            <w:r>
              <w:rPr>
                <w:rFonts w:ascii="Arial" w:hAnsi="Arial" w:cs="Arial"/>
                <w:sz w:val="22"/>
                <w:szCs w:val="22"/>
              </w:rPr>
              <w:t>Finish reading the Gender Guide</w:t>
            </w:r>
          </w:p>
        </w:tc>
      </w:tr>
      <w:tr w:rsidR="00361AF4" w14:paraId="50C1475A" w14:textId="77777777" w:rsidTr="00D221B4">
        <w:tc>
          <w:tcPr>
            <w:tcW w:w="1795" w:type="dxa"/>
          </w:tcPr>
          <w:p w14:paraId="02F94138" w14:textId="29B03186" w:rsidR="00361AF4" w:rsidRDefault="001412F5" w:rsidP="00E57F79">
            <w:pPr>
              <w:rPr>
                <w:rFonts w:ascii="Arial" w:hAnsi="Arial" w:cs="Arial"/>
                <w:sz w:val="22"/>
                <w:szCs w:val="22"/>
              </w:rPr>
            </w:pPr>
            <w:r>
              <w:rPr>
                <w:rFonts w:ascii="Arial" w:hAnsi="Arial" w:cs="Arial"/>
                <w:sz w:val="22"/>
                <w:szCs w:val="22"/>
              </w:rPr>
              <w:t>February 27</w:t>
            </w:r>
          </w:p>
        </w:tc>
        <w:tc>
          <w:tcPr>
            <w:tcW w:w="4320" w:type="dxa"/>
          </w:tcPr>
          <w:p w14:paraId="2F47B1AD" w14:textId="072D58D6" w:rsidR="00361AF4" w:rsidRDefault="006C4D01" w:rsidP="00E57F79">
            <w:pPr>
              <w:rPr>
                <w:rFonts w:ascii="Arial" w:hAnsi="Arial" w:cs="Arial"/>
                <w:sz w:val="22"/>
                <w:szCs w:val="22"/>
              </w:rPr>
            </w:pPr>
            <w:r>
              <w:rPr>
                <w:rFonts w:ascii="Arial" w:hAnsi="Arial" w:cs="Arial"/>
                <w:sz w:val="22"/>
                <w:szCs w:val="22"/>
              </w:rPr>
              <w:t>Religion and gender-inclusive peace building: case studies and presentations</w:t>
            </w:r>
          </w:p>
        </w:tc>
        <w:tc>
          <w:tcPr>
            <w:tcW w:w="3955" w:type="dxa"/>
          </w:tcPr>
          <w:p w14:paraId="6C77F364" w14:textId="7C88A061" w:rsidR="00B626F1" w:rsidRDefault="00D221B4" w:rsidP="00E57F79">
            <w:pPr>
              <w:rPr>
                <w:rFonts w:ascii="Arial" w:hAnsi="Arial" w:cs="Arial"/>
                <w:sz w:val="22"/>
                <w:szCs w:val="22"/>
              </w:rPr>
            </w:pPr>
            <w:r>
              <w:rPr>
                <w:rFonts w:ascii="Arial" w:hAnsi="Arial" w:cs="Arial"/>
                <w:sz w:val="22"/>
                <w:szCs w:val="22"/>
              </w:rPr>
              <w:t>Portfolio Analysis due</w:t>
            </w:r>
          </w:p>
        </w:tc>
      </w:tr>
      <w:tr w:rsidR="00361AF4" w14:paraId="1DEBB108" w14:textId="77777777" w:rsidTr="00D221B4">
        <w:tc>
          <w:tcPr>
            <w:tcW w:w="1795" w:type="dxa"/>
          </w:tcPr>
          <w:p w14:paraId="21DB23A2" w14:textId="4EEAD7DC" w:rsidR="00361AF4" w:rsidRDefault="001412F5" w:rsidP="00E57F79">
            <w:pPr>
              <w:rPr>
                <w:rFonts w:ascii="Arial" w:hAnsi="Arial" w:cs="Arial"/>
                <w:sz w:val="22"/>
                <w:szCs w:val="22"/>
              </w:rPr>
            </w:pPr>
            <w:r>
              <w:rPr>
                <w:rFonts w:ascii="Arial" w:hAnsi="Arial" w:cs="Arial"/>
                <w:sz w:val="22"/>
                <w:szCs w:val="22"/>
              </w:rPr>
              <w:t>March 6</w:t>
            </w:r>
          </w:p>
        </w:tc>
        <w:tc>
          <w:tcPr>
            <w:tcW w:w="4320" w:type="dxa"/>
          </w:tcPr>
          <w:p w14:paraId="2727712F" w14:textId="77777777" w:rsidR="00361AF4" w:rsidRDefault="00F80C57" w:rsidP="00E57F79">
            <w:pPr>
              <w:rPr>
                <w:rFonts w:ascii="Arial" w:hAnsi="Arial" w:cs="Arial"/>
                <w:sz w:val="22"/>
                <w:szCs w:val="22"/>
              </w:rPr>
            </w:pPr>
            <w:r>
              <w:rPr>
                <w:rFonts w:ascii="Arial" w:hAnsi="Arial" w:cs="Arial"/>
                <w:sz w:val="22"/>
                <w:szCs w:val="22"/>
              </w:rPr>
              <w:t>Midsemester Recess</w:t>
            </w:r>
          </w:p>
          <w:p w14:paraId="6EF2D2D1" w14:textId="589D5735" w:rsidR="00D221B4" w:rsidRDefault="00D221B4" w:rsidP="00E57F79">
            <w:pPr>
              <w:rPr>
                <w:rFonts w:ascii="Arial" w:hAnsi="Arial" w:cs="Arial"/>
                <w:sz w:val="22"/>
                <w:szCs w:val="22"/>
              </w:rPr>
            </w:pPr>
          </w:p>
        </w:tc>
        <w:tc>
          <w:tcPr>
            <w:tcW w:w="3955" w:type="dxa"/>
          </w:tcPr>
          <w:p w14:paraId="748E9B60" w14:textId="4865C78C" w:rsidR="00361AF4" w:rsidRDefault="0023050B" w:rsidP="00E57F79">
            <w:pPr>
              <w:rPr>
                <w:rFonts w:ascii="Arial" w:hAnsi="Arial" w:cs="Arial"/>
                <w:sz w:val="22"/>
                <w:szCs w:val="22"/>
              </w:rPr>
            </w:pPr>
            <w:r>
              <w:rPr>
                <w:rFonts w:ascii="Arial" w:hAnsi="Arial" w:cs="Arial"/>
                <w:sz w:val="22"/>
                <w:szCs w:val="22"/>
              </w:rPr>
              <w:t>NO CLASS</w:t>
            </w:r>
          </w:p>
        </w:tc>
      </w:tr>
      <w:tr w:rsidR="00361AF4" w14:paraId="35674610" w14:textId="77777777" w:rsidTr="00D221B4">
        <w:tc>
          <w:tcPr>
            <w:tcW w:w="1795" w:type="dxa"/>
          </w:tcPr>
          <w:p w14:paraId="75F33CD2" w14:textId="78216D2D" w:rsidR="00361AF4" w:rsidRDefault="001412F5" w:rsidP="00E57F79">
            <w:pPr>
              <w:rPr>
                <w:rFonts w:ascii="Arial" w:hAnsi="Arial" w:cs="Arial"/>
                <w:sz w:val="22"/>
                <w:szCs w:val="22"/>
              </w:rPr>
            </w:pPr>
            <w:r>
              <w:rPr>
                <w:rFonts w:ascii="Arial" w:hAnsi="Arial" w:cs="Arial"/>
                <w:sz w:val="22"/>
                <w:szCs w:val="22"/>
              </w:rPr>
              <w:t>March 13</w:t>
            </w:r>
          </w:p>
        </w:tc>
        <w:tc>
          <w:tcPr>
            <w:tcW w:w="4320" w:type="dxa"/>
          </w:tcPr>
          <w:p w14:paraId="0F7137FB" w14:textId="337E056F" w:rsidR="00361AF4" w:rsidRDefault="006C4D01" w:rsidP="00E57F79">
            <w:pPr>
              <w:rPr>
                <w:rFonts w:ascii="Arial" w:hAnsi="Arial" w:cs="Arial"/>
                <w:sz w:val="22"/>
                <w:szCs w:val="22"/>
              </w:rPr>
            </w:pPr>
            <w:r>
              <w:rPr>
                <w:rFonts w:ascii="Arial" w:hAnsi="Arial" w:cs="Arial"/>
                <w:sz w:val="22"/>
                <w:szCs w:val="22"/>
              </w:rPr>
              <w:t>Religion and mediation: theories and debates</w:t>
            </w:r>
          </w:p>
        </w:tc>
        <w:tc>
          <w:tcPr>
            <w:tcW w:w="3955" w:type="dxa"/>
          </w:tcPr>
          <w:p w14:paraId="057D5D0C" w14:textId="77777777" w:rsidR="00361AF4" w:rsidRDefault="00361AF4" w:rsidP="00E57F79">
            <w:pPr>
              <w:rPr>
                <w:rFonts w:ascii="Arial" w:hAnsi="Arial" w:cs="Arial"/>
                <w:sz w:val="22"/>
                <w:szCs w:val="22"/>
              </w:rPr>
            </w:pPr>
          </w:p>
        </w:tc>
      </w:tr>
      <w:tr w:rsidR="00361AF4" w14:paraId="6875BEC1" w14:textId="77777777" w:rsidTr="00D221B4">
        <w:tc>
          <w:tcPr>
            <w:tcW w:w="1795" w:type="dxa"/>
          </w:tcPr>
          <w:p w14:paraId="55F7B033" w14:textId="4D3B38C7" w:rsidR="00361AF4" w:rsidRDefault="001412F5" w:rsidP="00E57F79">
            <w:pPr>
              <w:rPr>
                <w:rFonts w:ascii="Arial" w:hAnsi="Arial" w:cs="Arial"/>
                <w:sz w:val="22"/>
                <w:szCs w:val="22"/>
              </w:rPr>
            </w:pPr>
            <w:r>
              <w:rPr>
                <w:rFonts w:ascii="Arial" w:hAnsi="Arial" w:cs="Arial"/>
                <w:sz w:val="22"/>
                <w:szCs w:val="22"/>
              </w:rPr>
              <w:t>March 20</w:t>
            </w:r>
          </w:p>
        </w:tc>
        <w:tc>
          <w:tcPr>
            <w:tcW w:w="4320" w:type="dxa"/>
          </w:tcPr>
          <w:p w14:paraId="1A2F6CF2" w14:textId="690C0E94" w:rsidR="00361AF4" w:rsidRDefault="006C4D01" w:rsidP="00E57F79">
            <w:pPr>
              <w:rPr>
                <w:rFonts w:ascii="Arial" w:hAnsi="Arial" w:cs="Arial"/>
                <w:sz w:val="22"/>
                <w:szCs w:val="22"/>
              </w:rPr>
            </w:pPr>
            <w:r>
              <w:rPr>
                <w:rFonts w:ascii="Arial" w:hAnsi="Arial" w:cs="Arial"/>
                <w:sz w:val="22"/>
                <w:szCs w:val="22"/>
              </w:rPr>
              <w:t>The Mediation Guide: exploring how theory meets practice</w:t>
            </w:r>
          </w:p>
        </w:tc>
        <w:tc>
          <w:tcPr>
            <w:tcW w:w="3955" w:type="dxa"/>
          </w:tcPr>
          <w:p w14:paraId="28734047" w14:textId="2F9CDF3F" w:rsidR="00361AF4" w:rsidRDefault="00D221B4" w:rsidP="00E57F79">
            <w:pPr>
              <w:rPr>
                <w:rFonts w:ascii="Arial" w:hAnsi="Arial" w:cs="Arial"/>
                <w:sz w:val="22"/>
                <w:szCs w:val="22"/>
              </w:rPr>
            </w:pPr>
            <w:r>
              <w:rPr>
                <w:rFonts w:ascii="Arial" w:hAnsi="Arial" w:cs="Arial"/>
                <w:sz w:val="22"/>
                <w:szCs w:val="22"/>
              </w:rPr>
              <w:t>Finish reading the Mediation Guide</w:t>
            </w:r>
          </w:p>
        </w:tc>
      </w:tr>
      <w:tr w:rsidR="00361AF4" w14:paraId="606CEC7D" w14:textId="77777777" w:rsidTr="00D221B4">
        <w:tc>
          <w:tcPr>
            <w:tcW w:w="1795" w:type="dxa"/>
          </w:tcPr>
          <w:p w14:paraId="0823DF96" w14:textId="317CF4D9" w:rsidR="00361AF4" w:rsidRDefault="001412F5" w:rsidP="00E57F79">
            <w:pPr>
              <w:rPr>
                <w:rFonts w:ascii="Arial" w:hAnsi="Arial" w:cs="Arial"/>
                <w:sz w:val="22"/>
                <w:szCs w:val="22"/>
              </w:rPr>
            </w:pPr>
            <w:r>
              <w:rPr>
                <w:rFonts w:ascii="Arial" w:hAnsi="Arial" w:cs="Arial"/>
                <w:sz w:val="22"/>
                <w:szCs w:val="22"/>
              </w:rPr>
              <w:t>March 27</w:t>
            </w:r>
          </w:p>
        </w:tc>
        <w:tc>
          <w:tcPr>
            <w:tcW w:w="4320" w:type="dxa"/>
          </w:tcPr>
          <w:p w14:paraId="63453F6D" w14:textId="1C62891C" w:rsidR="00361AF4" w:rsidRDefault="006C4D01" w:rsidP="00E57F79">
            <w:pPr>
              <w:rPr>
                <w:rFonts w:ascii="Arial" w:hAnsi="Arial" w:cs="Arial"/>
                <w:sz w:val="22"/>
                <w:szCs w:val="22"/>
              </w:rPr>
            </w:pPr>
            <w:r>
              <w:rPr>
                <w:rFonts w:ascii="Arial" w:hAnsi="Arial" w:cs="Arial"/>
                <w:sz w:val="22"/>
                <w:szCs w:val="22"/>
              </w:rPr>
              <w:t>Religion and reconciliation: theories and debates</w:t>
            </w:r>
          </w:p>
        </w:tc>
        <w:tc>
          <w:tcPr>
            <w:tcW w:w="3955" w:type="dxa"/>
          </w:tcPr>
          <w:p w14:paraId="729F32CE" w14:textId="77777777" w:rsidR="00361AF4" w:rsidRDefault="00361AF4" w:rsidP="00E57F79">
            <w:pPr>
              <w:rPr>
                <w:rFonts w:ascii="Arial" w:hAnsi="Arial" w:cs="Arial"/>
                <w:sz w:val="22"/>
                <w:szCs w:val="22"/>
              </w:rPr>
            </w:pPr>
          </w:p>
        </w:tc>
      </w:tr>
      <w:tr w:rsidR="00361AF4" w14:paraId="7773CEAD" w14:textId="77777777" w:rsidTr="00D221B4">
        <w:tc>
          <w:tcPr>
            <w:tcW w:w="1795" w:type="dxa"/>
          </w:tcPr>
          <w:p w14:paraId="4DB967BA" w14:textId="5BECE898" w:rsidR="00361AF4" w:rsidRDefault="001412F5" w:rsidP="00E57F79">
            <w:pPr>
              <w:rPr>
                <w:rFonts w:ascii="Arial" w:hAnsi="Arial" w:cs="Arial"/>
                <w:sz w:val="22"/>
                <w:szCs w:val="22"/>
              </w:rPr>
            </w:pPr>
            <w:r>
              <w:rPr>
                <w:rFonts w:ascii="Arial" w:hAnsi="Arial" w:cs="Arial"/>
                <w:sz w:val="22"/>
                <w:szCs w:val="22"/>
              </w:rPr>
              <w:t>April 3</w:t>
            </w:r>
          </w:p>
        </w:tc>
        <w:tc>
          <w:tcPr>
            <w:tcW w:w="4320" w:type="dxa"/>
          </w:tcPr>
          <w:p w14:paraId="5CCD2F1F" w14:textId="3AFC0E4C" w:rsidR="00361AF4" w:rsidRPr="00B66E8A" w:rsidRDefault="006C4D01" w:rsidP="00E57F79">
            <w:pPr>
              <w:rPr>
                <w:rFonts w:ascii="Arial" w:hAnsi="Arial" w:cs="Arial"/>
                <w:sz w:val="22"/>
                <w:szCs w:val="22"/>
              </w:rPr>
            </w:pPr>
            <w:r w:rsidRPr="00B66E8A">
              <w:rPr>
                <w:rFonts w:ascii="Arial" w:hAnsi="Arial" w:cs="Arial"/>
                <w:sz w:val="22"/>
                <w:szCs w:val="22"/>
              </w:rPr>
              <w:t>The Reconciliation Guide: exploring how theory meets practice</w:t>
            </w:r>
          </w:p>
        </w:tc>
        <w:tc>
          <w:tcPr>
            <w:tcW w:w="3955" w:type="dxa"/>
          </w:tcPr>
          <w:p w14:paraId="4695AF53" w14:textId="08C2F780" w:rsidR="00361AF4" w:rsidRPr="00B66E8A" w:rsidRDefault="00D221B4" w:rsidP="00E57F79">
            <w:pPr>
              <w:rPr>
                <w:rFonts w:ascii="Arial" w:hAnsi="Arial" w:cs="Arial"/>
                <w:sz w:val="22"/>
                <w:szCs w:val="22"/>
              </w:rPr>
            </w:pPr>
            <w:r w:rsidRPr="00B66E8A">
              <w:rPr>
                <w:rFonts w:ascii="Arial" w:hAnsi="Arial" w:cs="Arial"/>
                <w:sz w:val="22"/>
                <w:szCs w:val="22"/>
              </w:rPr>
              <w:t>Finish reading the Reconciliation Guide</w:t>
            </w:r>
          </w:p>
        </w:tc>
      </w:tr>
      <w:tr w:rsidR="00361AF4" w14:paraId="2EDBA67B" w14:textId="77777777" w:rsidTr="00D221B4">
        <w:tc>
          <w:tcPr>
            <w:tcW w:w="1795" w:type="dxa"/>
          </w:tcPr>
          <w:p w14:paraId="30CCC6A6" w14:textId="25098650" w:rsidR="00361AF4" w:rsidRDefault="001412F5" w:rsidP="00E57F79">
            <w:pPr>
              <w:rPr>
                <w:rFonts w:ascii="Arial" w:hAnsi="Arial" w:cs="Arial"/>
                <w:sz w:val="22"/>
                <w:szCs w:val="22"/>
              </w:rPr>
            </w:pPr>
            <w:r>
              <w:rPr>
                <w:rFonts w:ascii="Arial" w:hAnsi="Arial" w:cs="Arial"/>
                <w:sz w:val="22"/>
                <w:szCs w:val="22"/>
              </w:rPr>
              <w:t>April 10</w:t>
            </w:r>
          </w:p>
        </w:tc>
        <w:tc>
          <w:tcPr>
            <w:tcW w:w="4320" w:type="dxa"/>
          </w:tcPr>
          <w:p w14:paraId="3AED9543" w14:textId="2F2E81D5" w:rsidR="00361AF4" w:rsidRPr="00B66E8A" w:rsidRDefault="006C4D01" w:rsidP="00E57F79">
            <w:pPr>
              <w:rPr>
                <w:rFonts w:ascii="Arial" w:hAnsi="Arial" w:cs="Arial"/>
                <w:sz w:val="22"/>
                <w:szCs w:val="22"/>
              </w:rPr>
            </w:pPr>
            <w:r w:rsidRPr="00B66E8A">
              <w:rPr>
                <w:rFonts w:ascii="Arial" w:hAnsi="Arial" w:cs="Arial"/>
                <w:sz w:val="22"/>
                <w:szCs w:val="22"/>
              </w:rPr>
              <w:t>Mediation and reconciliation</w:t>
            </w:r>
            <w:r w:rsidR="00D221B4" w:rsidRPr="00B66E8A">
              <w:rPr>
                <w:rFonts w:ascii="Arial" w:hAnsi="Arial" w:cs="Arial"/>
                <w:sz w:val="22"/>
                <w:szCs w:val="22"/>
              </w:rPr>
              <w:t>: case studies and presentations</w:t>
            </w:r>
          </w:p>
        </w:tc>
        <w:tc>
          <w:tcPr>
            <w:tcW w:w="3955" w:type="dxa"/>
          </w:tcPr>
          <w:p w14:paraId="478405B4" w14:textId="42C11714" w:rsidR="00361AF4" w:rsidRPr="00B66E8A" w:rsidRDefault="00D221B4" w:rsidP="00E57F79">
            <w:pPr>
              <w:rPr>
                <w:rFonts w:ascii="Arial" w:hAnsi="Arial" w:cs="Arial"/>
                <w:sz w:val="22"/>
                <w:szCs w:val="22"/>
              </w:rPr>
            </w:pPr>
            <w:r w:rsidRPr="00B66E8A">
              <w:rPr>
                <w:rFonts w:ascii="Arial" w:hAnsi="Arial" w:cs="Arial"/>
                <w:sz w:val="22"/>
                <w:szCs w:val="22"/>
              </w:rPr>
              <w:t>Portfolio Action Plan due</w:t>
            </w:r>
          </w:p>
        </w:tc>
      </w:tr>
      <w:tr w:rsidR="006C4D01" w14:paraId="34725CF0" w14:textId="77777777" w:rsidTr="00D221B4">
        <w:tc>
          <w:tcPr>
            <w:tcW w:w="1795" w:type="dxa"/>
          </w:tcPr>
          <w:p w14:paraId="3B8E793A" w14:textId="5B435355" w:rsidR="006C4D01" w:rsidRDefault="006C4D01" w:rsidP="006C4D01">
            <w:pPr>
              <w:rPr>
                <w:rFonts w:ascii="Arial" w:hAnsi="Arial" w:cs="Arial"/>
                <w:sz w:val="22"/>
                <w:szCs w:val="22"/>
              </w:rPr>
            </w:pPr>
            <w:r>
              <w:rPr>
                <w:rFonts w:ascii="Arial" w:hAnsi="Arial" w:cs="Arial"/>
                <w:sz w:val="22"/>
                <w:szCs w:val="22"/>
              </w:rPr>
              <w:t>April 17</w:t>
            </w:r>
          </w:p>
        </w:tc>
        <w:tc>
          <w:tcPr>
            <w:tcW w:w="4320" w:type="dxa"/>
          </w:tcPr>
          <w:p w14:paraId="392081DE" w14:textId="77777777" w:rsidR="006C4D01" w:rsidRPr="00B66E8A" w:rsidRDefault="006C4D01" w:rsidP="006C4D01">
            <w:pPr>
              <w:rPr>
                <w:rFonts w:ascii="Arial" w:hAnsi="Arial" w:cs="Arial"/>
                <w:sz w:val="22"/>
                <w:szCs w:val="22"/>
              </w:rPr>
            </w:pPr>
            <w:r w:rsidRPr="00B66E8A">
              <w:rPr>
                <w:rFonts w:ascii="Arial" w:hAnsi="Arial" w:cs="Arial"/>
                <w:sz w:val="22"/>
                <w:szCs w:val="22"/>
              </w:rPr>
              <w:t xml:space="preserve">Religious </w:t>
            </w:r>
            <w:r w:rsidR="00D221B4" w:rsidRPr="00B66E8A">
              <w:rPr>
                <w:rFonts w:ascii="Arial" w:hAnsi="Arial" w:cs="Arial"/>
                <w:sz w:val="22"/>
                <w:szCs w:val="22"/>
              </w:rPr>
              <w:t>p</w:t>
            </w:r>
            <w:r w:rsidRPr="00B66E8A">
              <w:rPr>
                <w:rFonts w:ascii="Arial" w:hAnsi="Arial" w:cs="Arial"/>
                <w:sz w:val="22"/>
                <w:szCs w:val="22"/>
              </w:rPr>
              <w:t xml:space="preserve">eacebuilding and </w:t>
            </w:r>
            <w:r w:rsidR="00D221B4" w:rsidRPr="00B66E8A">
              <w:rPr>
                <w:rFonts w:ascii="Arial" w:hAnsi="Arial" w:cs="Arial"/>
                <w:sz w:val="22"/>
                <w:szCs w:val="22"/>
              </w:rPr>
              <w:t>e</w:t>
            </w:r>
            <w:r w:rsidRPr="00B66E8A">
              <w:rPr>
                <w:rFonts w:ascii="Arial" w:hAnsi="Arial" w:cs="Arial"/>
                <w:sz w:val="22"/>
                <w:szCs w:val="22"/>
              </w:rPr>
              <w:t>valuation</w:t>
            </w:r>
          </w:p>
          <w:p w14:paraId="63CD76EB" w14:textId="7D0EBAC8" w:rsidR="00C34937" w:rsidRPr="00B66E8A" w:rsidRDefault="00C34937" w:rsidP="006C4D01">
            <w:pPr>
              <w:rPr>
                <w:rFonts w:ascii="Arial" w:hAnsi="Arial" w:cs="Arial"/>
                <w:sz w:val="22"/>
                <w:szCs w:val="22"/>
              </w:rPr>
            </w:pPr>
          </w:p>
        </w:tc>
        <w:tc>
          <w:tcPr>
            <w:tcW w:w="3955" w:type="dxa"/>
          </w:tcPr>
          <w:p w14:paraId="5C57EED6" w14:textId="5225C433" w:rsidR="006C4D01" w:rsidRPr="00B66E8A" w:rsidRDefault="00C34937" w:rsidP="006C4D01">
            <w:pPr>
              <w:rPr>
                <w:rFonts w:ascii="Arial" w:hAnsi="Arial" w:cs="Arial"/>
                <w:sz w:val="22"/>
                <w:szCs w:val="22"/>
              </w:rPr>
            </w:pPr>
            <w:r w:rsidRPr="00B66E8A">
              <w:rPr>
                <w:rFonts w:ascii="Arial" w:hAnsi="Arial" w:cs="Arial"/>
                <w:sz w:val="22"/>
                <w:szCs w:val="22"/>
              </w:rPr>
              <w:t>Possibly online only.</w:t>
            </w:r>
          </w:p>
        </w:tc>
      </w:tr>
      <w:tr w:rsidR="006C4D01" w14:paraId="5124C39D" w14:textId="77777777" w:rsidTr="00D221B4">
        <w:tc>
          <w:tcPr>
            <w:tcW w:w="1795" w:type="dxa"/>
          </w:tcPr>
          <w:p w14:paraId="22642AD2" w14:textId="6AC196BA" w:rsidR="006C4D01" w:rsidRDefault="006C4D01" w:rsidP="006C4D01">
            <w:pPr>
              <w:rPr>
                <w:rFonts w:ascii="Arial" w:hAnsi="Arial" w:cs="Arial"/>
                <w:sz w:val="22"/>
                <w:szCs w:val="22"/>
              </w:rPr>
            </w:pPr>
            <w:r>
              <w:rPr>
                <w:rFonts w:ascii="Arial" w:hAnsi="Arial" w:cs="Arial"/>
                <w:sz w:val="22"/>
                <w:szCs w:val="22"/>
              </w:rPr>
              <w:t>April 24</w:t>
            </w:r>
          </w:p>
        </w:tc>
        <w:tc>
          <w:tcPr>
            <w:tcW w:w="4320" w:type="dxa"/>
          </w:tcPr>
          <w:p w14:paraId="6FB7E666" w14:textId="5130BDC1" w:rsidR="006C4D01" w:rsidRPr="00B66E8A" w:rsidRDefault="00D221B4" w:rsidP="006C4D01">
            <w:pPr>
              <w:rPr>
                <w:rFonts w:ascii="Arial" w:hAnsi="Arial" w:cs="Arial"/>
                <w:sz w:val="22"/>
                <w:szCs w:val="22"/>
              </w:rPr>
            </w:pPr>
            <w:r w:rsidRPr="00B66E8A">
              <w:rPr>
                <w:rFonts w:ascii="Arial" w:hAnsi="Arial" w:cs="Arial"/>
                <w:sz w:val="22"/>
                <w:szCs w:val="22"/>
              </w:rPr>
              <w:t>Final p</w:t>
            </w:r>
            <w:r w:rsidR="006C4D01" w:rsidRPr="00B66E8A">
              <w:rPr>
                <w:rFonts w:ascii="Arial" w:hAnsi="Arial" w:cs="Arial"/>
                <w:sz w:val="22"/>
                <w:szCs w:val="22"/>
              </w:rPr>
              <w:t>resentations</w:t>
            </w:r>
          </w:p>
          <w:p w14:paraId="77CB86A3" w14:textId="6C6166F6" w:rsidR="00C34937" w:rsidRPr="00B66E8A" w:rsidRDefault="00C34937" w:rsidP="006C4D01">
            <w:pPr>
              <w:rPr>
                <w:rFonts w:ascii="Arial" w:hAnsi="Arial" w:cs="Arial"/>
                <w:sz w:val="22"/>
                <w:szCs w:val="22"/>
              </w:rPr>
            </w:pPr>
          </w:p>
        </w:tc>
        <w:tc>
          <w:tcPr>
            <w:tcW w:w="3955" w:type="dxa"/>
          </w:tcPr>
          <w:p w14:paraId="55F91EF0" w14:textId="15E19AB5" w:rsidR="006C4D01" w:rsidRPr="00B66E8A" w:rsidRDefault="00D221B4" w:rsidP="006C4D01">
            <w:pPr>
              <w:rPr>
                <w:rFonts w:ascii="Arial" w:hAnsi="Arial" w:cs="Arial"/>
                <w:sz w:val="22"/>
                <w:szCs w:val="22"/>
              </w:rPr>
            </w:pPr>
            <w:r w:rsidRPr="00B66E8A">
              <w:rPr>
                <w:rFonts w:ascii="Arial" w:hAnsi="Arial" w:cs="Arial"/>
                <w:sz w:val="22"/>
                <w:szCs w:val="22"/>
              </w:rPr>
              <w:t xml:space="preserve">Portfolio Evaluation Plan </w:t>
            </w:r>
            <w:r w:rsidR="00F0279E" w:rsidRPr="00B66E8A">
              <w:rPr>
                <w:rFonts w:ascii="Arial" w:hAnsi="Arial" w:cs="Arial"/>
                <w:sz w:val="22"/>
                <w:szCs w:val="22"/>
              </w:rPr>
              <w:t xml:space="preserve">and Op-Ed assignment </w:t>
            </w:r>
            <w:r w:rsidRPr="00B66E8A">
              <w:rPr>
                <w:rFonts w:ascii="Arial" w:hAnsi="Arial" w:cs="Arial"/>
                <w:sz w:val="22"/>
                <w:szCs w:val="22"/>
              </w:rPr>
              <w:t>due</w:t>
            </w:r>
          </w:p>
        </w:tc>
      </w:tr>
      <w:tr w:rsidR="006C4D01" w14:paraId="0ADEE268" w14:textId="77777777" w:rsidTr="00D221B4">
        <w:tc>
          <w:tcPr>
            <w:tcW w:w="1795" w:type="dxa"/>
          </w:tcPr>
          <w:p w14:paraId="0A71437E" w14:textId="1787865D" w:rsidR="006C4D01" w:rsidRDefault="006C4D01" w:rsidP="006C4D01">
            <w:pPr>
              <w:rPr>
                <w:rFonts w:ascii="Arial" w:hAnsi="Arial" w:cs="Arial"/>
                <w:sz w:val="22"/>
                <w:szCs w:val="22"/>
              </w:rPr>
            </w:pPr>
            <w:r>
              <w:rPr>
                <w:rFonts w:ascii="Arial" w:hAnsi="Arial" w:cs="Arial"/>
                <w:sz w:val="22"/>
                <w:szCs w:val="22"/>
              </w:rPr>
              <w:t>May 1</w:t>
            </w:r>
          </w:p>
        </w:tc>
        <w:tc>
          <w:tcPr>
            <w:tcW w:w="4320" w:type="dxa"/>
          </w:tcPr>
          <w:p w14:paraId="3636EA01" w14:textId="21830148" w:rsidR="006C4D01" w:rsidRPr="00B66E8A" w:rsidRDefault="00B66E8A" w:rsidP="006C4D01">
            <w:pPr>
              <w:rPr>
                <w:rFonts w:ascii="Arial" w:hAnsi="Arial" w:cs="Arial"/>
                <w:sz w:val="22"/>
                <w:szCs w:val="22"/>
              </w:rPr>
            </w:pPr>
            <w:r w:rsidRPr="00B66E8A">
              <w:rPr>
                <w:rFonts w:ascii="Arial" w:hAnsi="Arial" w:cs="Arial"/>
                <w:sz w:val="22"/>
                <w:szCs w:val="22"/>
              </w:rPr>
              <w:t>Final presentations and c</w:t>
            </w:r>
            <w:r w:rsidR="006C4D01" w:rsidRPr="00B66E8A">
              <w:rPr>
                <w:rFonts w:ascii="Arial" w:hAnsi="Arial" w:cs="Arial"/>
                <w:sz w:val="22"/>
                <w:szCs w:val="22"/>
              </w:rPr>
              <w:t>losing</w:t>
            </w:r>
          </w:p>
        </w:tc>
        <w:tc>
          <w:tcPr>
            <w:tcW w:w="3955" w:type="dxa"/>
          </w:tcPr>
          <w:p w14:paraId="73BBE8CC" w14:textId="3B6D54F7" w:rsidR="006C4D01" w:rsidRPr="00B66E8A" w:rsidRDefault="00C34937" w:rsidP="006C4D01">
            <w:pPr>
              <w:rPr>
                <w:rFonts w:ascii="Arial" w:hAnsi="Arial" w:cs="Arial"/>
                <w:sz w:val="22"/>
                <w:szCs w:val="22"/>
              </w:rPr>
            </w:pPr>
            <w:r w:rsidRPr="00B66E8A">
              <w:rPr>
                <w:rFonts w:ascii="Arial" w:hAnsi="Arial" w:cs="Arial"/>
                <w:sz w:val="22"/>
                <w:szCs w:val="22"/>
              </w:rPr>
              <w:t xml:space="preserve">Online only. </w:t>
            </w:r>
            <w:r w:rsidR="00D221B4" w:rsidRPr="00B66E8A">
              <w:rPr>
                <w:rFonts w:ascii="Arial" w:hAnsi="Arial" w:cs="Arial"/>
                <w:sz w:val="22"/>
                <w:szCs w:val="22"/>
              </w:rPr>
              <w:t>Final Reflection Paper due</w:t>
            </w:r>
          </w:p>
        </w:tc>
      </w:tr>
    </w:tbl>
    <w:p w14:paraId="34E3BFB2" w14:textId="3F87C25C" w:rsidR="00AF55C0" w:rsidRDefault="00AF55C0" w:rsidP="00613B88">
      <w:pPr>
        <w:rPr>
          <w:rFonts w:ascii="Arial" w:eastAsia="Times New Roman" w:hAnsi="Arial" w:cs="Arial"/>
          <w:b/>
          <w:bCs/>
          <w:smallCaps/>
        </w:rPr>
      </w:pPr>
    </w:p>
    <w:p w14:paraId="56382966" w14:textId="77777777" w:rsidR="00AF55C0" w:rsidRDefault="00AF55C0" w:rsidP="00613B88">
      <w:pPr>
        <w:rPr>
          <w:rFonts w:ascii="Arial" w:eastAsia="Times New Roman" w:hAnsi="Arial" w:cs="Arial"/>
          <w:b/>
          <w:bCs/>
          <w:smallCaps/>
        </w:rPr>
      </w:pPr>
    </w:p>
    <w:p w14:paraId="6209FFC4" w14:textId="77777777" w:rsidR="00AF55C0" w:rsidRDefault="00AF55C0">
      <w:pPr>
        <w:rPr>
          <w:rFonts w:ascii="Arial" w:eastAsia="Times New Roman" w:hAnsi="Arial" w:cs="Arial"/>
          <w:b/>
          <w:bCs/>
          <w:smallCaps/>
        </w:rPr>
      </w:pPr>
      <w:r>
        <w:rPr>
          <w:rFonts w:ascii="Arial" w:eastAsia="Times New Roman" w:hAnsi="Arial" w:cs="Arial"/>
          <w:b/>
          <w:bCs/>
          <w:smallCaps/>
        </w:rPr>
        <w:br w:type="page"/>
      </w:r>
    </w:p>
    <w:p w14:paraId="6D5FD953" w14:textId="43991010" w:rsidR="00613B88" w:rsidRPr="00613B88" w:rsidRDefault="00613B88" w:rsidP="00613B88">
      <w:pPr>
        <w:rPr>
          <w:rFonts w:ascii="Arial" w:eastAsia="Times New Roman" w:hAnsi="Arial" w:cs="Arial"/>
          <w:b/>
          <w:bCs/>
          <w:smallCaps/>
          <w:sz w:val="22"/>
          <w:szCs w:val="22"/>
        </w:rPr>
      </w:pPr>
      <w:r w:rsidRPr="00613B88">
        <w:rPr>
          <w:rFonts w:ascii="Arial" w:eastAsia="Times New Roman" w:hAnsi="Arial" w:cs="Arial"/>
          <w:b/>
          <w:bCs/>
          <w:smallCaps/>
        </w:rPr>
        <w:lastRenderedPageBreak/>
        <w:t>Supplemental Information for Course Syllabi:</w:t>
      </w:r>
      <w:r w:rsidRPr="00613B88">
        <w:rPr>
          <w:rFonts w:ascii="Arial" w:eastAsia="Times New Roman" w:hAnsi="Arial" w:cs="Arial"/>
          <w:b/>
          <w:bCs/>
          <w:smallCaps/>
          <w:sz w:val="22"/>
          <w:szCs w:val="22"/>
        </w:rPr>
        <w:tab/>
      </w:r>
      <w:r w:rsidRPr="00613B88">
        <w:rPr>
          <w:rFonts w:ascii="Arial" w:eastAsia="Times New Roman" w:hAnsi="Arial" w:cs="Arial"/>
          <w:b/>
          <w:bCs/>
          <w:smallCaps/>
          <w:sz w:val="22"/>
          <w:szCs w:val="22"/>
        </w:rPr>
        <w:tab/>
        <w:t xml:space="preserve">           </w:t>
      </w:r>
      <w:r w:rsidRPr="00613B88">
        <w:rPr>
          <w:rFonts w:ascii="Arial" w:eastAsia="Times New Roman" w:hAnsi="Arial" w:cs="Arial"/>
          <w:sz w:val="22"/>
          <w:szCs w:val="22"/>
        </w:rPr>
        <w:t xml:space="preserve"> Last reviewed December 2022</w:t>
      </w:r>
    </w:p>
    <w:p w14:paraId="112125E3" w14:textId="77777777" w:rsidR="00613B88" w:rsidRPr="00613B88" w:rsidRDefault="00613B88" w:rsidP="00613B88">
      <w:pPr>
        <w:rPr>
          <w:rFonts w:ascii="Arial" w:eastAsia="Times New Roman" w:hAnsi="Arial" w:cs="Arial"/>
          <w:sz w:val="22"/>
          <w:szCs w:val="22"/>
        </w:rPr>
      </w:pPr>
    </w:p>
    <w:p w14:paraId="3FB73C1F"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Writing Guidelines:</w:t>
      </w:r>
    </w:p>
    <w:p w14:paraId="738A561D"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iCs/>
          <w:sz w:val="22"/>
          <w:szCs w:val="22"/>
        </w:rPr>
        <w:t>Writing</w:t>
      </w:r>
      <w:r w:rsidRPr="00613B88">
        <w:rPr>
          <w:rFonts w:ascii="Arial" w:eastAsia="Times New Roman" w:hAnsi="Arial" w:cs="Arial"/>
          <w:sz w:val="22"/>
          <w:szCs w:val="22"/>
        </w:rPr>
        <w:t xml:space="preserve"> will be a factor in evaluation: EMU has adopted a set of </w:t>
      </w:r>
      <w:hyperlink r:id="rId16" w:history="1">
        <w:r w:rsidRPr="00613B88">
          <w:rPr>
            <w:rFonts w:ascii="Arial" w:eastAsia="Times New Roman" w:hAnsi="Arial" w:cs="Arial"/>
            <w:color w:val="0000FF"/>
            <w:sz w:val="22"/>
            <w:szCs w:val="22"/>
            <w:u w:val="single"/>
          </w:rPr>
          <w:t>writing guidelines</w:t>
        </w:r>
      </w:hyperlink>
      <w:r w:rsidRPr="00613B88">
        <w:rPr>
          <w:rFonts w:ascii="Arial" w:eastAsia="Times New Roman" w:hAnsi="Arial" w:cs="Arial"/>
          <w:sz w:val="22"/>
          <w:szCs w:val="22"/>
        </w:rPr>
        <w:t xml:space="preserve"> for graduate programs that include six sets of criteria: content, structure, rhetoric &amp; style, information literacy, source integrity, and conventions (see page 3). It is expected that graduates will be able to write at least a “good” level with 60% writing at an “excellent” level. For the course papers, please follow the APA style described in CJP’s </w:t>
      </w:r>
      <w:r w:rsidRPr="00613B88">
        <w:rPr>
          <w:rFonts w:ascii="Arial" w:eastAsia="Times New Roman" w:hAnsi="Arial" w:cs="Arial"/>
          <w:i/>
          <w:sz w:val="22"/>
          <w:szCs w:val="22"/>
        </w:rPr>
        <w:t xml:space="preserve">GUIDELINES for GRADUATE PAPERS </w:t>
      </w:r>
      <w:r w:rsidRPr="00613B88">
        <w:rPr>
          <w:rFonts w:ascii="Arial" w:eastAsia="Times New Roman" w:hAnsi="Arial" w:cs="Arial"/>
          <w:sz w:val="22"/>
          <w:szCs w:val="22"/>
        </w:rPr>
        <w:t>(see CJP Student Resources Moodle page or request a copy from the Academic Program Coordinator), unless directed otherwise by the instructor. Criteria for Evaluating Arts-Based Peacebuilding Projects can be found at the end of this document.</w:t>
      </w:r>
    </w:p>
    <w:p w14:paraId="1D16831C" w14:textId="77777777" w:rsidR="00613B88" w:rsidRPr="00613B88" w:rsidRDefault="00613B88" w:rsidP="00613B88">
      <w:pPr>
        <w:rPr>
          <w:rFonts w:ascii="Arial" w:eastAsia="Times New Roman" w:hAnsi="Arial" w:cs="Arial"/>
          <w:i/>
          <w:sz w:val="22"/>
          <w:szCs w:val="22"/>
        </w:rPr>
      </w:pPr>
    </w:p>
    <w:p w14:paraId="03B0844B"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Academic Accountability &amp; Integrity:</w:t>
      </w:r>
    </w:p>
    <w:p w14:paraId="25CFF0CA" w14:textId="77777777" w:rsidR="00613B88" w:rsidRPr="00613B88" w:rsidRDefault="00613B88" w:rsidP="00613B88">
      <w:pPr>
        <w:shd w:val="clear" w:color="auto" w:fill="FFFFFF"/>
        <w:rPr>
          <w:rFonts w:ascii="Arial" w:eastAsia="Times New Roman" w:hAnsi="Arial" w:cs="Arial"/>
          <w:sz w:val="22"/>
          <w:szCs w:val="22"/>
        </w:rPr>
      </w:pPr>
      <w:r w:rsidRPr="00613B88">
        <w:rPr>
          <w:rFonts w:ascii="Arial" w:eastAsia="Times New Roman" w:hAnsi="Arial" w:cs="Arial"/>
          <w:sz w:val="22"/>
          <w:szCs w:val="22"/>
        </w:rPr>
        <w:t xml:space="preserve">EMU faculty and staff care about the integrity of their own work and the work of their students. They create assignments that promote interpretative thinking and work intentionally with students during the learning process. Honesty, trust, fairness, respect, and responsibility are characteristics of a community that is active in loving mercy and doing justice. EMU defines plagiarism as occurring when a person presents as one’s own someone else’s language, ideas, or other original (not common-knowledge) material without acknowledging its source (Adapted from the Council of Writing Program Administrators). This course will apply </w:t>
      </w:r>
      <w:hyperlink r:id="rId17" w:history="1">
        <w:r w:rsidRPr="00613B88">
          <w:rPr>
            <w:rFonts w:ascii="Arial" w:eastAsia="Times New Roman" w:hAnsi="Arial" w:cs="Arial"/>
            <w:color w:val="0000FF"/>
            <w:sz w:val="22"/>
            <w:szCs w:val="22"/>
            <w:u w:val="single"/>
          </w:rPr>
          <w:t>EMU’s Academic Accountability Policy</w:t>
        </w:r>
      </w:hyperlink>
      <w:r w:rsidRPr="00613B88">
        <w:rPr>
          <w:rFonts w:ascii="Arial" w:eastAsia="Times New Roman" w:hAnsi="Arial" w:cs="Arial"/>
          <w:sz w:val="22"/>
          <w:szCs w:val="22"/>
        </w:rPr>
        <w:t xml:space="preserve"> to any events of academic dishonesty. If you have doubts about what is appropriate, </w:t>
      </w:r>
      <w:hyperlink r:id="rId18" w:history="1">
        <w:r w:rsidRPr="00613B88">
          <w:rPr>
            <w:rFonts w:ascii="Arial" w:eastAsia="Times New Roman" w:hAnsi="Arial" w:cs="Arial"/>
            <w:color w:val="0000FF"/>
            <w:sz w:val="22"/>
            <w:szCs w:val="22"/>
            <w:u w:val="single"/>
            <w:lang w:val="en"/>
          </w:rPr>
          <w:t>Indiana University’s Plagiarism Tutorials and Tests</w:t>
        </w:r>
      </w:hyperlink>
      <w:r w:rsidRPr="00613B88">
        <w:rPr>
          <w:rFonts w:ascii="Arial" w:eastAsia="Times New Roman" w:hAnsi="Arial" w:cs="Arial"/>
          <w:color w:val="000000"/>
          <w:sz w:val="22"/>
          <w:szCs w:val="22"/>
          <w:lang w:val="en"/>
        </w:rPr>
        <w:t xml:space="preserve"> may be a</w:t>
      </w:r>
      <w:r w:rsidRPr="00613B88">
        <w:rPr>
          <w:rFonts w:ascii="Arial" w:eastAsia="Times New Roman" w:hAnsi="Arial" w:cs="Arial"/>
          <w:sz w:val="22"/>
          <w:szCs w:val="22"/>
        </w:rPr>
        <w:t xml:space="preserve"> useful resource. </w:t>
      </w:r>
    </w:p>
    <w:p w14:paraId="35552A0F" w14:textId="77777777" w:rsidR="00613B88" w:rsidRPr="00613B88" w:rsidRDefault="00613B88" w:rsidP="00613B88">
      <w:pPr>
        <w:rPr>
          <w:rFonts w:ascii="Arial" w:eastAsia="Times New Roman" w:hAnsi="Arial" w:cs="Arial"/>
          <w:b/>
          <w:sz w:val="22"/>
          <w:szCs w:val="22"/>
        </w:rPr>
      </w:pPr>
    </w:p>
    <w:p w14:paraId="1F3B4F87"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Turnitin:</w:t>
      </w:r>
    </w:p>
    <w:p w14:paraId="4166ABDC"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rPr>
        <w:t xml:space="preserve">Students are accountable for the integrity of the work they submit. You should be familiar with EMU’s Academic Integrity Policy (see link above) in order to meet the academic expectations concerning appropriate documentation of sources. In addition, EMU is using </w:t>
      </w:r>
      <w:hyperlink r:id="rId19" w:history="1">
        <w:r w:rsidRPr="00613B88">
          <w:rPr>
            <w:rFonts w:ascii="Arial" w:eastAsia="Times New Roman" w:hAnsi="Arial" w:cs="Arial"/>
            <w:color w:val="0000FF"/>
            <w:sz w:val="22"/>
            <w:szCs w:val="22"/>
            <w:u w:val="single"/>
          </w:rPr>
          <w:t>Turnitin</w:t>
        </w:r>
      </w:hyperlink>
      <w:r w:rsidRPr="00613B88">
        <w:rPr>
          <w:rFonts w:ascii="Arial" w:eastAsia="Times New Roman" w:hAnsi="Arial" w:cs="Arial"/>
          <w:sz w:val="22"/>
          <w:szCs w:val="22"/>
        </w:rPr>
        <w:t xml:space="preserve">, a learning tool and plagiarism prevention system. For CJP classes, you may be asked to submit your papers to Turnitin from Moodle. </w:t>
      </w:r>
    </w:p>
    <w:p w14:paraId="1ADBEB25" w14:textId="77777777" w:rsidR="00613B88" w:rsidRPr="00613B88" w:rsidRDefault="00613B88" w:rsidP="00613B88">
      <w:pPr>
        <w:rPr>
          <w:rFonts w:ascii="Arial" w:eastAsia="Times New Roman" w:hAnsi="Arial" w:cs="Arial"/>
          <w:sz w:val="22"/>
          <w:szCs w:val="22"/>
        </w:rPr>
      </w:pPr>
    </w:p>
    <w:p w14:paraId="01D8A437"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 xml:space="preserve">Moodle: </w:t>
      </w:r>
    </w:p>
    <w:p w14:paraId="6F20872D" w14:textId="77777777" w:rsidR="00613B88" w:rsidRPr="00613B88" w:rsidRDefault="001B6858" w:rsidP="00613B88">
      <w:pPr>
        <w:rPr>
          <w:rFonts w:ascii="Arial" w:eastAsia="Times New Roman" w:hAnsi="Arial" w:cs="Arial"/>
          <w:b/>
          <w:sz w:val="22"/>
          <w:szCs w:val="22"/>
        </w:rPr>
      </w:pPr>
      <w:hyperlink r:id="rId20" w:history="1">
        <w:r w:rsidR="00613B88" w:rsidRPr="00613B88">
          <w:rPr>
            <w:rFonts w:ascii="Arial" w:eastAsia="Times New Roman" w:hAnsi="Arial" w:cs="Arial"/>
            <w:bCs/>
            <w:color w:val="0000FF"/>
            <w:sz w:val="22"/>
            <w:szCs w:val="22"/>
            <w:u w:val="single"/>
            <w:shd w:val="clear" w:color="auto" w:fill="FFFFFF"/>
          </w:rPr>
          <w:t>Moodle</w:t>
        </w:r>
        <w:r w:rsidR="00613B88" w:rsidRPr="00613B88">
          <w:rPr>
            <w:rFonts w:ascii="Arial" w:eastAsia="Times New Roman" w:hAnsi="Arial" w:cs="Arial"/>
            <w:color w:val="0000FF"/>
            <w:sz w:val="22"/>
            <w:szCs w:val="22"/>
            <w:u w:val="single"/>
            <w:shd w:val="clear" w:color="auto" w:fill="FFFFFF"/>
          </w:rPr>
          <w:t> </w:t>
        </w:r>
      </w:hyperlink>
      <w:r w:rsidR="00613B88" w:rsidRPr="00613B88">
        <w:rPr>
          <w:rFonts w:ascii="Arial" w:eastAsia="Times New Roman" w:hAnsi="Arial" w:cs="Arial"/>
          <w:sz w:val="22"/>
          <w:szCs w:val="22"/>
          <w:shd w:val="clear" w:color="auto" w:fill="FFFFFF"/>
        </w:rPr>
        <w:t xml:space="preserve">is the online learning platform that EMU has chosen to provide to faculty, administrators and students. Students will have access to course information within Moodle for any class they are registered for in a given term. The amount of time a student has access to information before and after the class is somewhat dependent on the access given to students by the individual faculty member. However, please note that courses are not in Moodle permanently – after two years the class will no longer be accessible. </w:t>
      </w:r>
      <w:r w:rsidR="00613B88" w:rsidRPr="00613B88">
        <w:rPr>
          <w:rFonts w:ascii="Arial" w:eastAsia="Times New Roman" w:hAnsi="Arial" w:cs="Arial"/>
          <w:sz w:val="22"/>
          <w:szCs w:val="22"/>
          <w:u w:val="single"/>
          <w:shd w:val="clear" w:color="auto" w:fill="FFFFFF"/>
        </w:rPr>
        <w:t>Please be sure to download resources from Moodle that you wish to have ongoing access to.</w:t>
      </w:r>
    </w:p>
    <w:p w14:paraId="4DEEC834" w14:textId="77777777" w:rsidR="00613B88" w:rsidRPr="00613B88" w:rsidRDefault="00613B88" w:rsidP="00613B88">
      <w:pPr>
        <w:rPr>
          <w:rFonts w:ascii="Arial" w:eastAsia="Times New Roman" w:hAnsi="Arial" w:cs="Arial"/>
          <w:sz w:val="22"/>
          <w:szCs w:val="22"/>
        </w:rPr>
      </w:pPr>
    </w:p>
    <w:p w14:paraId="5C835139" w14:textId="77777777" w:rsidR="00613B88" w:rsidRPr="00613B88" w:rsidRDefault="00613B88" w:rsidP="00613B88">
      <w:pPr>
        <w:autoSpaceDE w:val="0"/>
        <w:autoSpaceDN w:val="0"/>
        <w:adjustRightInd w:val="0"/>
        <w:rPr>
          <w:rFonts w:ascii="Arial" w:eastAsia="Times New Roman" w:hAnsi="Arial" w:cs="Arial"/>
          <w:b/>
          <w:sz w:val="22"/>
          <w:szCs w:val="22"/>
        </w:rPr>
      </w:pPr>
      <w:r w:rsidRPr="00613B88">
        <w:rPr>
          <w:rFonts w:ascii="Arial" w:eastAsia="Times New Roman" w:hAnsi="Arial" w:cs="Arial"/>
          <w:b/>
          <w:sz w:val="22"/>
          <w:szCs w:val="22"/>
        </w:rPr>
        <w:t>Technology Requirements and Communication/Zoom Best Practices:</w:t>
      </w:r>
    </w:p>
    <w:p w14:paraId="34CFEBD9" w14:textId="77777777" w:rsidR="00613B88" w:rsidRPr="00613B88" w:rsidRDefault="00613B88" w:rsidP="00613B88">
      <w:pPr>
        <w:shd w:val="clear" w:color="auto" w:fill="FFFFFF"/>
        <w:rPr>
          <w:rFonts w:ascii="Arial" w:eastAsia="Times New Roman" w:hAnsi="Arial" w:cs="Arial"/>
          <w:color w:val="FF0000"/>
          <w:sz w:val="22"/>
          <w:szCs w:val="22"/>
        </w:rPr>
      </w:pPr>
      <w:r w:rsidRPr="00613B88">
        <w:rPr>
          <w:rFonts w:ascii="Arial" w:eastAsia="Times New Roman" w:hAnsi="Arial" w:cs="Arial"/>
          <w:sz w:val="22"/>
          <w:szCs w:val="22"/>
        </w:rPr>
        <w:t>Communication will largely be accomplished via the Moodle platform utilized by EMU and your EMU email. Check both frequently during the semester. Zoom will be used for synchronous online course sessions. </w:t>
      </w:r>
      <w:r w:rsidRPr="00613B88">
        <w:rPr>
          <w:rFonts w:ascii="Arial" w:eastAsia="Times New Roman" w:hAnsi="Arial" w:cs="Arial"/>
          <w:bCs/>
          <w:sz w:val="22"/>
          <w:szCs w:val="22"/>
          <w:u w:val="single"/>
        </w:rPr>
        <w:t xml:space="preserve">Please review these </w:t>
      </w:r>
      <w:hyperlink r:id="rId21" w:history="1">
        <w:r w:rsidRPr="00613B88">
          <w:rPr>
            <w:rFonts w:ascii="Arial" w:eastAsia="Times New Roman" w:hAnsi="Arial" w:cs="Arial"/>
            <w:bCs/>
            <w:color w:val="0000FF"/>
            <w:sz w:val="22"/>
            <w:szCs w:val="22"/>
            <w:u w:val="single"/>
          </w:rPr>
          <w:t>best practices</w:t>
        </w:r>
      </w:hyperlink>
      <w:r w:rsidRPr="00613B88">
        <w:rPr>
          <w:rFonts w:ascii="Arial" w:eastAsia="Times New Roman" w:hAnsi="Arial" w:cs="Arial"/>
          <w:bCs/>
          <w:sz w:val="22"/>
          <w:szCs w:val="22"/>
          <w:u w:val="single"/>
        </w:rPr>
        <w:t xml:space="preserve"> for online classes! </w:t>
      </w:r>
    </w:p>
    <w:p w14:paraId="2797AC24" w14:textId="77777777" w:rsidR="00613B88" w:rsidRPr="00613B88" w:rsidRDefault="00613B88" w:rsidP="00613B88">
      <w:pPr>
        <w:shd w:val="clear" w:color="auto" w:fill="FFFFFF"/>
        <w:rPr>
          <w:rFonts w:ascii="Arial" w:eastAsia="Times New Roman" w:hAnsi="Arial" w:cs="Arial"/>
          <w:sz w:val="22"/>
          <w:szCs w:val="22"/>
        </w:rPr>
      </w:pPr>
      <w:r w:rsidRPr="00613B88">
        <w:rPr>
          <w:rFonts w:ascii="Arial" w:eastAsia="Times New Roman" w:hAnsi="Arial" w:cs="Arial"/>
          <w:sz w:val="22"/>
          <w:szCs w:val="22"/>
        </w:rPr>
        <w:t> </w:t>
      </w:r>
    </w:p>
    <w:p w14:paraId="00B39F6C"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b/>
          <w:sz w:val="22"/>
          <w:szCs w:val="22"/>
        </w:rPr>
        <w:t>Graduate &amp; Professional Studies Writing Center:</w:t>
      </w:r>
    </w:p>
    <w:p w14:paraId="05F7AA82" w14:textId="77777777" w:rsidR="00613B88" w:rsidRPr="00613B88" w:rsidRDefault="00613B88" w:rsidP="00613B88">
      <w:pPr>
        <w:rPr>
          <w:rFonts w:ascii="Arial" w:eastAsia="Times New Roman" w:hAnsi="Arial" w:cs="Arial"/>
          <w:iCs/>
          <w:sz w:val="22"/>
          <w:szCs w:val="22"/>
        </w:rPr>
      </w:pPr>
      <w:r w:rsidRPr="00613B88">
        <w:rPr>
          <w:rFonts w:ascii="Arial" w:eastAsia="Times New Roman" w:hAnsi="Arial" w:cs="Arial"/>
          <w:iCs/>
          <w:sz w:val="22"/>
          <w:szCs w:val="22"/>
        </w:rPr>
        <w:t xml:space="preserve">Please utilize the </w:t>
      </w:r>
      <w:hyperlink r:id="rId22" w:history="1">
        <w:r w:rsidRPr="00613B88">
          <w:rPr>
            <w:rFonts w:ascii="Arial" w:eastAsia="Times New Roman" w:hAnsi="Arial" w:cs="Arial"/>
            <w:iCs/>
            <w:color w:val="0000FF"/>
            <w:sz w:val="22"/>
            <w:szCs w:val="22"/>
            <w:u w:val="single"/>
          </w:rPr>
          <w:t>writing program</w:t>
        </w:r>
      </w:hyperlink>
      <w:r w:rsidRPr="00613B88">
        <w:rPr>
          <w:rFonts w:ascii="Arial" w:eastAsia="Times New Roman" w:hAnsi="Arial" w:cs="Arial"/>
          <w:iCs/>
          <w:sz w:val="22"/>
          <w:szCs w:val="22"/>
        </w:rPr>
        <w:t xml:space="preserve">. They offer free individual sessions with a graduate student writing coach. Please visit the website to schedule an appointment or request additional information from CJP’s Academic Program Coordinator. </w:t>
      </w:r>
    </w:p>
    <w:p w14:paraId="09550084" w14:textId="77777777" w:rsidR="00613B88" w:rsidRPr="00613B88" w:rsidRDefault="00613B88" w:rsidP="00613B88">
      <w:pPr>
        <w:shd w:val="clear" w:color="auto" w:fill="FFFFFF"/>
        <w:rPr>
          <w:rFonts w:ascii="Arial" w:eastAsia="Times New Roman" w:hAnsi="Arial" w:cs="Arial"/>
          <w:sz w:val="22"/>
          <w:szCs w:val="22"/>
        </w:rPr>
      </w:pPr>
    </w:p>
    <w:p w14:paraId="1D018B46"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b/>
          <w:sz w:val="22"/>
          <w:szCs w:val="22"/>
        </w:rPr>
        <w:t>Institutional Review Board (IRB):</w:t>
      </w:r>
      <w:r w:rsidRPr="00613B88">
        <w:rPr>
          <w:rFonts w:ascii="Arial" w:eastAsia="Times New Roman" w:hAnsi="Arial" w:cs="Arial"/>
          <w:sz w:val="22"/>
          <w:szCs w:val="22"/>
        </w:rPr>
        <w:t xml:space="preserve"> </w:t>
      </w:r>
      <w:r w:rsidRPr="00613B88">
        <w:rPr>
          <w:rFonts w:ascii="Arial" w:eastAsia="Times New Roman" w:hAnsi="Arial" w:cs="Arial"/>
          <w:sz w:val="22"/>
          <w:szCs w:val="22"/>
        </w:rPr>
        <w:br/>
        <w:t xml:space="preserve">All research conducted by or on EMU faculty, staff or students must be reviewed by the </w:t>
      </w:r>
      <w:hyperlink r:id="rId23" w:history="1">
        <w:r w:rsidRPr="00613B88">
          <w:rPr>
            <w:rFonts w:ascii="Arial" w:eastAsia="Times New Roman" w:hAnsi="Arial" w:cs="Arial"/>
            <w:color w:val="0000FF"/>
            <w:sz w:val="22"/>
            <w:szCs w:val="22"/>
            <w:u w:val="single"/>
          </w:rPr>
          <w:t>Institutional Review Board </w:t>
        </w:r>
      </w:hyperlink>
      <w:r w:rsidRPr="00613B88">
        <w:rPr>
          <w:rFonts w:ascii="Arial" w:eastAsia="Times New Roman" w:hAnsi="Arial" w:cs="Arial"/>
          <w:sz w:val="22"/>
          <w:szCs w:val="22"/>
        </w:rPr>
        <w:t xml:space="preserve">to assure participant safety. </w:t>
      </w:r>
    </w:p>
    <w:p w14:paraId="5F48C34B" w14:textId="77777777" w:rsidR="00613B88" w:rsidRPr="00613B88" w:rsidRDefault="00613B88" w:rsidP="00613B88">
      <w:pPr>
        <w:rPr>
          <w:rFonts w:ascii="Arial" w:eastAsia="Times New Roman" w:hAnsi="Arial" w:cs="Arial"/>
          <w:sz w:val="22"/>
          <w:szCs w:val="22"/>
        </w:rPr>
      </w:pPr>
    </w:p>
    <w:p w14:paraId="0578EF83"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lastRenderedPageBreak/>
        <w:t xml:space="preserve">Grading Scale &amp; Feedback: </w:t>
      </w:r>
    </w:p>
    <w:p w14:paraId="0B893136" w14:textId="77777777" w:rsidR="00613B88" w:rsidRPr="00613B88" w:rsidRDefault="00613B88" w:rsidP="00613B88">
      <w:pPr>
        <w:rPr>
          <w:rFonts w:ascii="Arial" w:eastAsia="Times New Roman" w:hAnsi="Arial" w:cs="Arial"/>
          <w:i/>
          <w:sz w:val="22"/>
          <w:szCs w:val="22"/>
        </w:rPr>
      </w:pPr>
      <w:r w:rsidRPr="00613B88">
        <w:rPr>
          <w:rFonts w:ascii="Arial" w:eastAsia="Times New Roman" w:hAnsi="Arial" w:cs="Arial"/>
          <w:sz w:val="22"/>
          <w:szCs w:val="22"/>
        </w:rPr>
        <w:t xml:space="preserve">In most courses </w:t>
      </w:r>
      <w:r w:rsidRPr="00613B88">
        <w:rPr>
          <w:rFonts w:ascii="Arial" w:eastAsia="Times New Roman" w:hAnsi="Arial" w:cs="Arial"/>
          <w:iCs/>
          <w:sz w:val="22"/>
          <w:szCs w:val="22"/>
        </w:rPr>
        <w:t>grades</w:t>
      </w:r>
      <w:r w:rsidRPr="00613B88">
        <w:rPr>
          <w:rFonts w:ascii="Arial" w:eastAsia="Times New Roman" w:hAnsi="Arial" w:cs="Arial"/>
          <w:sz w:val="22"/>
          <w:szCs w:val="22"/>
        </w:rPr>
        <w:t xml:space="preserve"> will be based on an accumulation of numerical points that will be converted to a letter grade at the end of the course (several CJP courses are graded pass/fail). Assignments will receive a score expressed as a fraction, with the points received over the total points possible (e.g. 18/20). The following is the basic scale used for evaluation. </w:t>
      </w:r>
      <w:r w:rsidRPr="00613B88">
        <w:rPr>
          <w:rFonts w:ascii="Arial" w:eastAsia="Times New Roman" w:hAnsi="Arial" w:cs="Arial"/>
          <w:i/>
          <w:sz w:val="22"/>
          <w:szCs w:val="22"/>
        </w:rPr>
        <w:t xml:space="preserve">Points may be subtracted for missed deadlines. </w:t>
      </w:r>
    </w:p>
    <w:p w14:paraId="29319612" w14:textId="77777777" w:rsidR="00613B88" w:rsidRPr="00613B88" w:rsidRDefault="00613B88" w:rsidP="00613B88">
      <w:pPr>
        <w:ind w:left="720" w:firstLine="720"/>
        <w:rPr>
          <w:rFonts w:ascii="Arial" w:eastAsia="Times New Roman" w:hAnsi="Arial" w:cs="Arial"/>
          <w:sz w:val="22"/>
          <w:szCs w:val="22"/>
        </w:rPr>
      </w:pPr>
      <w:r w:rsidRPr="00613B88">
        <w:rPr>
          <w:rFonts w:ascii="Arial" w:eastAsia="Times New Roman" w:hAnsi="Arial" w:cs="Arial"/>
          <w:sz w:val="22"/>
          <w:szCs w:val="22"/>
        </w:rPr>
        <w:t>95-100 = A outstanding</w:t>
      </w:r>
      <w:r w:rsidRPr="00613B88">
        <w:rPr>
          <w:rFonts w:ascii="Arial" w:eastAsia="Times New Roman" w:hAnsi="Arial" w:cs="Arial"/>
          <w:sz w:val="22"/>
          <w:szCs w:val="22"/>
        </w:rPr>
        <w:tab/>
      </w:r>
      <w:r w:rsidRPr="00613B88">
        <w:rPr>
          <w:rFonts w:ascii="Arial" w:eastAsia="Times New Roman" w:hAnsi="Arial" w:cs="Arial"/>
          <w:sz w:val="22"/>
          <w:szCs w:val="22"/>
        </w:rPr>
        <w:tab/>
        <w:t>90-94 = A- excellent</w:t>
      </w:r>
      <w:r w:rsidRPr="00613B88">
        <w:rPr>
          <w:rFonts w:ascii="Arial" w:eastAsia="Times New Roman" w:hAnsi="Arial" w:cs="Arial"/>
          <w:sz w:val="22"/>
          <w:szCs w:val="22"/>
        </w:rPr>
        <w:tab/>
      </w:r>
      <w:r w:rsidRPr="00613B88">
        <w:rPr>
          <w:rFonts w:ascii="Arial" w:eastAsia="Times New Roman" w:hAnsi="Arial" w:cs="Arial"/>
          <w:sz w:val="22"/>
          <w:szCs w:val="22"/>
        </w:rPr>
        <w:tab/>
        <w:t>85-89 = B+ very good</w:t>
      </w:r>
      <w:r w:rsidRPr="00613B88">
        <w:rPr>
          <w:rFonts w:ascii="Arial" w:eastAsia="Times New Roman" w:hAnsi="Arial" w:cs="Arial"/>
          <w:sz w:val="22"/>
          <w:szCs w:val="22"/>
        </w:rPr>
        <w:tab/>
      </w:r>
      <w:r w:rsidRPr="00613B88">
        <w:rPr>
          <w:rFonts w:ascii="Arial" w:eastAsia="Times New Roman" w:hAnsi="Arial" w:cs="Arial"/>
          <w:sz w:val="22"/>
          <w:szCs w:val="22"/>
        </w:rPr>
        <w:tab/>
        <w:t>80-84 = B good</w:t>
      </w:r>
      <w:r w:rsidRPr="00613B88">
        <w:rPr>
          <w:rFonts w:ascii="Arial" w:eastAsia="Times New Roman" w:hAnsi="Arial" w:cs="Arial"/>
          <w:sz w:val="22"/>
          <w:szCs w:val="22"/>
        </w:rPr>
        <w:tab/>
      </w:r>
      <w:r w:rsidRPr="00613B88">
        <w:rPr>
          <w:rFonts w:ascii="Arial" w:eastAsia="Times New Roman" w:hAnsi="Arial" w:cs="Arial"/>
          <w:sz w:val="22"/>
          <w:szCs w:val="22"/>
        </w:rPr>
        <w:tab/>
      </w:r>
      <w:r w:rsidRPr="00613B88">
        <w:rPr>
          <w:rFonts w:ascii="Arial" w:eastAsia="Times New Roman" w:hAnsi="Arial" w:cs="Arial"/>
          <w:sz w:val="22"/>
          <w:szCs w:val="22"/>
        </w:rPr>
        <w:tab/>
        <w:t>76-79 = B- satisfactory</w:t>
      </w:r>
      <w:r w:rsidRPr="00613B88">
        <w:rPr>
          <w:rFonts w:ascii="Arial" w:eastAsia="Times New Roman" w:hAnsi="Arial" w:cs="Arial"/>
          <w:sz w:val="22"/>
          <w:szCs w:val="22"/>
        </w:rPr>
        <w:tab/>
        <w:t>73-75 = C+ passing</w:t>
      </w:r>
      <w:r w:rsidRPr="00613B88">
        <w:rPr>
          <w:rFonts w:ascii="Arial" w:eastAsia="Times New Roman" w:hAnsi="Arial" w:cs="Arial"/>
          <w:sz w:val="22"/>
          <w:szCs w:val="22"/>
        </w:rPr>
        <w:tab/>
      </w:r>
    </w:p>
    <w:p w14:paraId="6E5705E1" w14:textId="77777777" w:rsidR="00613B88" w:rsidRPr="00613B88" w:rsidRDefault="00613B88" w:rsidP="00613B88">
      <w:pPr>
        <w:ind w:left="720" w:firstLine="720"/>
        <w:rPr>
          <w:rFonts w:ascii="Arial" w:eastAsia="Times New Roman" w:hAnsi="Arial" w:cs="Arial"/>
          <w:sz w:val="22"/>
          <w:szCs w:val="22"/>
        </w:rPr>
      </w:pPr>
      <w:r w:rsidRPr="00613B88">
        <w:rPr>
          <w:rFonts w:ascii="Arial" w:eastAsia="Times New Roman" w:hAnsi="Arial" w:cs="Arial"/>
          <w:sz w:val="22"/>
          <w:szCs w:val="22"/>
        </w:rPr>
        <w:t xml:space="preserve">70-72 = C unsatisfactory </w:t>
      </w:r>
      <w:r w:rsidRPr="00613B88">
        <w:rPr>
          <w:rFonts w:ascii="Arial" w:eastAsia="Times New Roman" w:hAnsi="Arial" w:cs="Arial"/>
          <w:sz w:val="22"/>
          <w:szCs w:val="22"/>
        </w:rPr>
        <w:tab/>
      </w:r>
      <w:r w:rsidRPr="00613B88">
        <w:rPr>
          <w:rFonts w:ascii="Arial" w:eastAsia="Times New Roman" w:hAnsi="Arial" w:cs="Arial"/>
          <w:sz w:val="22"/>
          <w:szCs w:val="22"/>
        </w:rPr>
        <w:tab/>
        <w:t>Below 70 = F failing</w:t>
      </w:r>
      <w:r w:rsidRPr="00613B88">
        <w:rPr>
          <w:rFonts w:ascii="Arial" w:eastAsia="Times New Roman" w:hAnsi="Arial" w:cs="Arial"/>
          <w:sz w:val="22"/>
          <w:szCs w:val="22"/>
        </w:rPr>
        <w:tab/>
      </w:r>
      <w:r w:rsidRPr="00613B88">
        <w:rPr>
          <w:rFonts w:ascii="Arial" w:eastAsia="Times New Roman" w:hAnsi="Arial" w:cs="Arial"/>
          <w:sz w:val="22"/>
          <w:szCs w:val="22"/>
        </w:rPr>
        <w:tab/>
      </w:r>
    </w:p>
    <w:p w14:paraId="1B8984AC"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rPr>
        <w:t>Graduate students are expected to earn A’s &amp; B’s. A GPA of 3.0 for MA students and 2.75 for GC students is the minimum requirement for graduation.</w:t>
      </w:r>
      <w:r w:rsidRPr="00613B88">
        <w:rPr>
          <w:rFonts w:ascii="Arial" w:eastAsia="Times New Roman" w:hAnsi="Arial" w:cs="Arial"/>
          <w:sz w:val="22"/>
          <w:szCs w:val="22"/>
        </w:rPr>
        <w:tab/>
      </w:r>
      <w:r w:rsidRPr="00613B88">
        <w:rPr>
          <w:rFonts w:ascii="Arial" w:eastAsia="Times New Roman" w:hAnsi="Arial" w:cs="Arial"/>
          <w:sz w:val="22"/>
          <w:szCs w:val="22"/>
        </w:rPr>
        <w:tab/>
      </w:r>
    </w:p>
    <w:p w14:paraId="05B37EBF" w14:textId="77777777" w:rsidR="00613B88" w:rsidRPr="00613B88" w:rsidRDefault="00613B88" w:rsidP="00613B88">
      <w:pPr>
        <w:rPr>
          <w:rFonts w:ascii="Arial" w:eastAsia="Times New Roman" w:hAnsi="Arial" w:cs="Arial"/>
          <w:i/>
          <w:sz w:val="12"/>
          <w:szCs w:val="22"/>
        </w:rPr>
      </w:pPr>
    </w:p>
    <w:p w14:paraId="52122B12"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i/>
          <w:sz w:val="22"/>
          <w:szCs w:val="22"/>
        </w:rPr>
        <w:t>Regarding feedback on papers/projects:</w:t>
      </w:r>
      <w:r w:rsidRPr="00613B88">
        <w:rPr>
          <w:rFonts w:ascii="Arial" w:eastAsia="Times New Roman" w:hAnsi="Arial" w:cs="Arial"/>
          <w:sz w:val="22"/>
          <w:szCs w:val="22"/>
        </w:rPr>
        <w:t xml:space="preserve"> Students can expect to receive papers/assignments back in a class with faculty feedback before the next paper/assignment is due. This commitment from faculty assumes that the student has turned the paper in on the agreed upon due date. </w:t>
      </w:r>
    </w:p>
    <w:p w14:paraId="1E0B2889" w14:textId="77777777" w:rsidR="00613B88" w:rsidRPr="00613B88" w:rsidRDefault="00613B88" w:rsidP="00613B88">
      <w:pPr>
        <w:rPr>
          <w:rFonts w:ascii="Arial" w:eastAsia="Times New Roman" w:hAnsi="Arial" w:cs="Arial"/>
          <w:iCs/>
          <w:sz w:val="16"/>
          <w:szCs w:val="22"/>
        </w:rPr>
      </w:pPr>
    </w:p>
    <w:p w14:paraId="2D1EBED3" w14:textId="77777777" w:rsidR="00613B88" w:rsidRPr="00613B88" w:rsidRDefault="00613B88" w:rsidP="00613B88">
      <w:pPr>
        <w:rPr>
          <w:rFonts w:ascii="Arial" w:eastAsia="Times New Roman" w:hAnsi="Arial" w:cs="Arial"/>
          <w:b/>
          <w:bCs/>
          <w:iCs/>
          <w:color w:val="222222"/>
          <w:sz w:val="22"/>
          <w:szCs w:val="22"/>
          <w:shd w:val="clear" w:color="auto" w:fill="FFFFFF"/>
        </w:rPr>
      </w:pPr>
      <w:r w:rsidRPr="00613B88">
        <w:rPr>
          <w:rFonts w:ascii="Arial" w:eastAsia="Times New Roman" w:hAnsi="Arial" w:cs="Arial"/>
          <w:b/>
          <w:bCs/>
          <w:iCs/>
          <w:color w:val="222222"/>
          <w:sz w:val="22"/>
          <w:szCs w:val="22"/>
          <w:shd w:val="clear" w:color="auto" w:fill="FFFFFF"/>
        </w:rPr>
        <w:t>Library</w:t>
      </w:r>
    </w:p>
    <w:p w14:paraId="0F8B8131" w14:textId="77777777" w:rsidR="00613B88" w:rsidRPr="00613B88" w:rsidRDefault="00613B88" w:rsidP="00613B88">
      <w:pPr>
        <w:rPr>
          <w:rFonts w:ascii="Arial" w:eastAsia="Times New Roman" w:hAnsi="Arial" w:cs="Arial"/>
          <w:bCs/>
          <w:iCs/>
          <w:sz w:val="22"/>
          <w:szCs w:val="22"/>
          <w:shd w:val="clear" w:color="auto" w:fill="FFFFFF"/>
        </w:rPr>
      </w:pPr>
      <w:r w:rsidRPr="00613B88">
        <w:rPr>
          <w:rFonts w:ascii="Arial" w:eastAsia="Times New Roman" w:hAnsi="Arial" w:cs="Arial"/>
          <w:bCs/>
          <w:iCs/>
          <w:color w:val="222222"/>
          <w:sz w:val="22"/>
          <w:szCs w:val="22"/>
          <w:shd w:val="clear" w:color="auto" w:fill="FFFFFF"/>
        </w:rPr>
        <w:t xml:space="preserve">The </w:t>
      </w:r>
      <w:hyperlink r:id="rId24" w:history="1">
        <w:r w:rsidRPr="00613B88">
          <w:rPr>
            <w:rFonts w:ascii="Arial" w:eastAsia="Times New Roman" w:hAnsi="Arial" w:cs="Arial"/>
            <w:iCs/>
            <w:color w:val="0000FF"/>
            <w:sz w:val="22"/>
            <w:szCs w:val="22"/>
            <w:u w:val="single"/>
            <w:shd w:val="clear" w:color="auto" w:fill="FFFFFF"/>
          </w:rPr>
          <w:t>Hartzler Library</w:t>
        </w:r>
      </w:hyperlink>
      <w:r w:rsidRPr="00613B88">
        <w:rPr>
          <w:rFonts w:ascii="Arial" w:eastAsia="Times New Roman" w:hAnsi="Arial" w:cs="Arial"/>
          <w:bCs/>
          <w:iCs/>
          <w:color w:val="222222"/>
          <w:sz w:val="22"/>
          <w:szCs w:val="22"/>
          <w:shd w:val="clear" w:color="auto" w:fill="FFFFFF"/>
        </w:rPr>
        <w:t xml:space="preserve"> offers research support (via e-</w:t>
      </w:r>
      <w:r w:rsidRPr="00613B88">
        <w:rPr>
          <w:rFonts w:ascii="Arial" w:eastAsia="Times New Roman" w:hAnsi="Arial" w:cs="Arial"/>
          <w:bCs/>
          <w:iCs/>
          <w:sz w:val="22"/>
          <w:szCs w:val="22"/>
          <w:shd w:val="clear" w:color="auto" w:fill="FFFFFF"/>
        </w:rPr>
        <w:t xml:space="preserve">mail, chat, phone, or SSC campus) and the library home page offers subject guides to help start your research. </w:t>
      </w:r>
      <w:r w:rsidRPr="00613B88">
        <w:rPr>
          <w:rFonts w:ascii="Arial" w:eastAsia="Times New Roman" w:hAnsi="Arial" w:cs="Arial"/>
          <w:sz w:val="22"/>
          <w:szCs w:val="22"/>
          <w:shd w:val="clear" w:color="auto" w:fill="FFFFFF"/>
        </w:rPr>
        <w:t>The library can help you acquire resources not held by EMU through the Interlibrary Loan (ILL) system. The link to ILL is on the left side of the library homepage. </w:t>
      </w:r>
    </w:p>
    <w:p w14:paraId="75E7F4C9" w14:textId="77777777" w:rsidR="00613B88" w:rsidRPr="00613B88" w:rsidRDefault="00613B88" w:rsidP="00613B88">
      <w:pPr>
        <w:rPr>
          <w:rFonts w:ascii="Arial" w:eastAsia="Times New Roman" w:hAnsi="Arial" w:cs="Arial"/>
          <w:b/>
          <w:sz w:val="16"/>
          <w:szCs w:val="22"/>
        </w:rPr>
      </w:pPr>
    </w:p>
    <w:p w14:paraId="5EA6C7DE"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Office of Academic Access:</w:t>
      </w:r>
    </w:p>
    <w:p w14:paraId="3F4E6B70" w14:textId="77777777" w:rsidR="00613B88" w:rsidRPr="00613B88" w:rsidRDefault="00613B88" w:rsidP="00613B88">
      <w:pPr>
        <w:rPr>
          <w:rFonts w:ascii="Arial" w:eastAsia="Times New Roman" w:hAnsi="Arial" w:cs="Arial"/>
          <w:iCs/>
          <w:sz w:val="22"/>
          <w:szCs w:val="22"/>
        </w:rPr>
      </w:pPr>
      <w:r w:rsidRPr="00613B88">
        <w:rPr>
          <w:rFonts w:ascii="Arial" w:eastAsia="Times New Roman" w:hAnsi="Arial" w:cs="Arial"/>
          <w:iCs/>
          <w:sz w:val="22"/>
          <w:szCs w:val="22"/>
        </w:rPr>
        <w:t>If you have a physical, psychological, medical or learning disability that may impact your work in this course</w:t>
      </w:r>
      <w:r w:rsidRPr="00613B88">
        <w:rPr>
          <w:rFonts w:ascii="Arial" w:eastAsia="Times New Roman" w:hAnsi="Arial" w:cs="Arial"/>
          <w:i/>
          <w:sz w:val="22"/>
          <w:szCs w:val="22"/>
        </w:rPr>
        <w:t>,</w:t>
      </w:r>
      <w:r w:rsidRPr="00613B88">
        <w:rPr>
          <w:rFonts w:ascii="Arial" w:eastAsia="Times New Roman" w:hAnsi="Arial" w:cs="Arial"/>
          <w:iCs/>
          <w:sz w:val="22"/>
          <w:szCs w:val="22"/>
        </w:rPr>
        <w:t xml:space="preserve"> it is your responsibility to contact the </w:t>
      </w:r>
      <w:hyperlink r:id="rId25" w:history="1">
        <w:r w:rsidRPr="00613B88">
          <w:rPr>
            <w:rFonts w:ascii="Arial" w:eastAsia="Times New Roman" w:hAnsi="Arial" w:cs="Arial"/>
            <w:iCs/>
            <w:color w:val="0000FF"/>
            <w:sz w:val="22"/>
            <w:szCs w:val="22"/>
            <w:u w:val="single"/>
          </w:rPr>
          <w:t>Office of Academic Access</w:t>
        </w:r>
      </w:hyperlink>
      <w:r w:rsidRPr="00613B88">
        <w:rPr>
          <w:rFonts w:ascii="Arial" w:eastAsia="Times New Roman" w:hAnsi="Arial" w:cs="Arial"/>
          <w:iCs/>
          <w:sz w:val="22"/>
          <w:szCs w:val="22"/>
        </w:rPr>
        <w:t>. They will work with you to establish eligibility and to coordinate reasonable accommodations.</w:t>
      </w:r>
      <w:r w:rsidRPr="00613B88">
        <w:rPr>
          <w:rFonts w:ascii="Arial" w:eastAsia="Times New Roman" w:hAnsi="Arial" w:cs="Arial"/>
          <w:i/>
          <w:iCs/>
          <w:sz w:val="22"/>
          <w:szCs w:val="22"/>
        </w:rPr>
        <w:t> </w:t>
      </w:r>
      <w:r w:rsidRPr="00613B88">
        <w:rPr>
          <w:rFonts w:ascii="Arial" w:eastAsia="Times New Roman" w:hAnsi="Arial" w:cs="Arial"/>
          <w:iCs/>
          <w:sz w:val="22"/>
          <w:szCs w:val="22"/>
        </w:rPr>
        <w:t xml:space="preserve">All information and documentation is treated confidentially.  </w:t>
      </w:r>
    </w:p>
    <w:p w14:paraId="3E7C6EB8" w14:textId="77777777" w:rsidR="00613B88" w:rsidRPr="00613B88" w:rsidRDefault="00613B88" w:rsidP="00613B88">
      <w:pPr>
        <w:autoSpaceDE w:val="0"/>
        <w:autoSpaceDN w:val="0"/>
        <w:adjustRightInd w:val="0"/>
        <w:rPr>
          <w:rFonts w:ascii="Arial" w:eastAsia="Times New Roman" w:hAnsi="Arial" w:cs="Arial"/>
          <w:b/>
          <w:sz w:val="16"/>
          <w:szCs w:val="22"/>
        </w:rPr>
      </w:pPr>
    </w:p>
    <w:p w14:paraId="46B06A2D" w14:textId="77777777" w:rsidR="00613B88" w:rsidRPr="00613B88" w:rsidRDefault="00613B88" w:rsidP="00613B88">
      <w:pPr>
        <w:autoSpaceDE w:val="0"/>
        <w:autoSpaceDN w:val="0"/>
        <w:adjustRightInd w:val="0"/>
        <w:rPr>
          <w:rFonts w:ascii="Arial" w:eastAsia="Times New Roman" w:hAnsi="Arial" w:cs="Arial"/>
          <w:sz w:val="22"/>
          <w:szCs w:val="22"/>
        </w:rPr>
      </w:pPr>
      <w:r w:rsidRPr="00613B88">
        <w:rPr>
          <w:rFonts w:ascii="Arial" w:eastAsia="Times New Roman" w:hAnsi="Arial" w:cs="Arial"/>
          <w:b/>
          <w:sz w:val="22"/>
          <w:szCs w:val="22"/>
        </w:rPr>
        <w:t xml:space="preserve">Class Attendance (for in-person </w:t>
      </w:r>
      <w:r w:rsidRPr="00613B88">
        <w:rPr>
          <w:rFonts w:ascii="Arial" w:eastAsia="Times New Roman" w:hAnsi="Arial" w:cs="Arial"/>
          <w:b/>
          <w:sz w:val="22"/>
          <w:szCs w:val="22"/>
          <w:u w:val="single"/>
        </w:rPr>
        <w:t>and</w:t>
      </w:r>
      <w:r w:rsidRPr="00613B88">
        <w:rPr>
          <w:rFonts w:ascii="Arial" w:eastAsia="Times New Roman" w:hAnsi="Arial" w:cs="Arial"/>
          <w:b/>
          <w:sz w:val="22"/>
          <w:szCs w:val="22"/>
        </w:rPr>
        <w:t xml:space="preserve"> synchronous online courses):</w:t>
      </w:r>
      <w:r w:rsidRPr="00613B88">
        <w:rPr>
          <w:rFonts w:ascii="Arial" w:eastAsia="Times New Roman" w:hAnsi="Arial" w:cs="Arial"/>
          <w:sz w:val="22"/>
          <w:szCs w:val="22"/>
        </w:rPr>
        <w:t xml:space="preserve"> </w:t>
      </w:r>
    </w:p>
    <w:p w14:paraId="78E6184F"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rPr>
        <w:t xml:space="preserve">Students are expected to attend all class meetings. If unusual or emergency circumstances prevent class attendance, the student should notify the professor in advance if possible. Multiple absences from class will result in lower grades. The student is responsible for the material presented in classes missed. Students should be aware of the importance of regular class attendance, particularly in the case of CJP classes that only meet once a week or over several weekends. Being absent for more than one class leads to a student missing a large portion of the class content. In addition to consistent class attendance, students should make every effort to arrive to class on time out of respect for the learning process, fellow students and faculty. </w:t>
      </w:r>
    </w:p>
    <w:p w14:paraId="2E3F9858" w14:textId="77777777" w:rsidR="00613B88" w:rsidRPr="00613B88" w:rsidRDefault="00613B88" w:rsidP="00613B88">
      <w:pPr>
        <w:autoSpaceDE w:val="0"/>
        <w:autoSpaceDN w:val="0"/>
        <w:adjustRightInd w:val="0"/>
        <w:rPr>
          <w:rFonts w:ascii="Arial" w:eastAsia="Times New Roman" w:hAnsi="Arial" w:cs="Arial"/>
          <w:sz w:val="16"/>
          <w:szCs w:val="22"/>
        </w:rPr>
      </w:pPr>
    </w:p>
    <w:p w14:paraId="58C4355E" w14:textId="77777777" w:rsidR="00613B88" w:rsidRPr="00613B88" w:rsidRDefault="00613B88" w:rsidP="00613B88">
      <w:pPr>
        <w:rPr>
          <w:rFonts w:ascii="Arial" w:eastAsia="Times New Roman" w:hAnsi="Arial" w:cs="Arial"/>
        </w:rPr>
      </w:pPr>
      <w:r w:rsidRPr="00613B88">
        <w:rPr>
          <w:rFonts w:ascii="Arial" w:eastAsia="Times New Roman" w:hAnsi="Arial" w:cs="Arial"/>
          <w:b/>
          <w:bCs/>
          <w:color w:val="000000"/>
          <w:sz w:val="22"/>
          <w:szCs w:val="22"/>
        </w:rPr>
        <w:t>Religious Holidays</w:t>
      </w:r>
    </w:p>
    <w:p w14:paraId="7A404956" w14:textId="77777777" w:rsidR="00613B88" w:rsidRPr="00613B88" w:rsidRDefault="00613B88" w:rsidP="00613B88">
      <w:pPr>
        <w:rPr>
          <w:rFonts w:ascii="Arial" w:eastAsia="Times New Roman" w:hAnsi="Arial" w:cs="Arial"/>
          <w:color w:val="000000"/>
          <w:sz w:val="22"/>
          <w:szCs w:val="22"/>
        </w:rPr>
      </w:pPr>
      <w:r w:rsidRPr="00613B88">
        <w:rPr>
          <w:rFonts w:ascii="Arial" w:eastAsia="Times New Roman" w:hAnsi="Arial" w:cs="Arial"/>
          <w:color w:val="000000"/>
          <w:sz w:val="22"/>
          <w:szCs w:val="22"/>
        </w:rPr>
        <w:t xml:space="preserve">EMU respects the diversity of religious holidays and wishes to provide reasonable accommodations for students who may be unable to fully participate in class, lab, exams, or other assignments due to observation of a significant religious holiday. Students should provide adequate notice (a week in advance) to the faculty of such requests. </w:t>
      </w:r>
    </w:p>
    <w:p w14:paraId="0F4A618E" w14:textId="77777777" w:rsidR="00613B88" w:rsidRPr="00613B88" w:rsidRDefault="00613B88" w:rsidP="00613B88">
      <w:pPr>
        <w:rPr>
          <w:rFonts w:ascii="Arial" w:eastAsia="Times New Roman" w:hAnsi="Arial" w:cs="Arial"/>
          <w:sz w:val="16"/>
        </w:rPr>
      </w:pPr>
    </w:p>
    <w:p w14:paraId="338D3B0F" w14:textId="77777777" w:rsidR="00613B88" w:rsidRPr="00613B88" w:rsidRDefault="00613B88" w:rsidP="00613B88">
      <w:pPr>
        <w:shd w:val="clear" w:color="auto" w:fill="FFFFFF"/>
        <w:rPr>
          <w:rFonts w:ascii="Arial" w:eastAsia="Times New Roman" w:hAnsi="Arial" w:cs="Arial"/>
          <w:color w:val="222222"/>
          <w:sz w:val="22"/>
          <w:szCs w:val="22"/>
        </w:rPr>
      </w:pPr>
      <w:r w:rsidRPr="00613B88">
        <w:rPr>
          <w:rFonts w:ascii="Arial" w:eastAsia="Times New Roman" w:hAnsi="Arial" w:cs="Arial"/>
          <w:b/>
          <w:bCs/>
          <w:color w:val="222222"/>
          <w:sz w:val="22"/>
          <w:szCs w:val="22"/>
        </w:rPr>
        <w:t>Student Health &amp; COVID-19</w:t>
      </w:r>
    </w:p>
    <w:p w14:paraId="4C1F8A50" w14:textId="77777777" w:rsidR="00613B88" w:rsidRPr="00613B88" w:rsidRDefault="00613B88" w:rsidP="00613B88">
      <w:pPr>
        <w:shd w:val="clear" w:color="auto" w:fill="FFFFFF"/>
        <w:rPr>
          <w:rFonts w:ascii="Arial" w:eastAsia="Times New Roman" w:hAnsi="Arial" w:cs="Arial"/>
          <w:color w:val="222222"/>
          <w:szCs w:val="20"/>
        </w:rPr>
      </w:pPr>
      <w:r w:rsidRPr="00613B88">
        <w:rPr>
          <w:rFonts w:ascii="Arial" w:eastAsia="Times New Roman" w:hAnsi="Arial" w:cs="Arial"/>
          <w:color w:val="222222"/>
          <w:sz w:val="22"/>
          <w:szCs w:val="22"/>
        </w:rPr>
        <w:t>As Eastern Mennonite University monitors the emerging variants of Covid, students who are attending classes </w:t>
      </w:r>
      <w:r w:rsidRPr="00613B88">
        <w:rPr>
          <w:rFonts w:ascii="Arial" w:eastAsia="Times New Roman" w:hAnsi="Arial" w:cs="Arial"/>
          <w:i/>
          <w:iCs/>
          <w:color w:val="222222"/>
          <w:sz w:val="22"/>
          <w:szCs w:val="22"/>
        </w:rPr>
        <w:t>in-person</w:t>
      </w:r>
      <w:r w:rsidRPr="00613B88">
        <w:rPr>
          <w:rFonts w:ascii="Arial" w:eastAsia="Times New Roman" w:hAnsi="Arial" w:cs="Arial"/>
          <w:color w:val="222222"/>
          <w:sz w:val="22"/>
          <w:szCs w:val="22"/>
        </w:rPr>
        <w:t> must adhere to the university's protocol in regard to the pandemic. Students can find more information about EMU's current and past pandemic protocols at </w:t>
      </w:r>
      <w:hyperlink r:id="rId26" w:tgtFrame="_blank" w:history="1">
        <w:r w:rsidRPr="00613B88">
          <w:rPr>
            <w:rFonts w:ascii="Arial" w:eastAsia="Times New Roman" w:hAnsi="Arial" w:cs="Arial"/>
            <w:color w:val="1155CC"/>
            <w:sz w:val="22"/>
            <w:szCs w:val="22"/>
            <w:u w:val="single"/>
          </w:rPr>
          <w:t>https://emu.edu/coronavirus/</w:t>
        </w:r>
      </w:hyperlink>
      <w:r w:rsidRPr="00613B88">
        <w:rPr>
          <w:rFonts w:ascii="Arial" w:eastAsia="Times New Roman" w:hAnsi="Arial" w:cs="Arial"/>
          <w:color w:val="222222"/>
          <w:sz w:val="22"/>
          <w:szCs w:val="22"/>
        </w:rPr>
        <w:t>. You will also receive emails from university as decisions involving student wellbeing and safety in relation to the virus are made. Please note that during the school year, EMU Health Services is open and available for in-person full-time students to seek medical advice and treatment (and part-time students who choose to fill out the health form in order to access services). To learn more about the services available, and how to schedule an appointment, go to </w:t>
      </w:r>
      <w:hyperlink r:id="rId27" w:tgtFrame="_blank" w:history="1">
        <w:r w:rsidRPr="00613B88">
          <w:rPr>
            <w:rFonts w:ascii="Arial" w:eastAsia="Times New Roman" w:hAnsi="Arial" w:cs="Arial"/>
            <w:color w:val="1155CC"/>
            <w:sz w:val="22"/>
            <w:szCs w:val="22"/>
            <w:u w:val="single"/>
          </w:rPr>
          <w:t>https://emu.edu/studentlife/health/</w:t>
        </w:r>
      </w:hyperlink>
      <w:r w:rsidRPr="00613B88">
        <w:rPr>
          <w:rFonts w:ascii="Arial" w:eastAsia="Times New Roman" w:hAnsi="Arial" w:cs="Arial"/>
          <w:color w:val="222222"/>
          <w:sz w:val="22"/>
          <w:szCs w:val="22"/>
        </w:rPr>
        <w:t>.</w:t>
      </w:r>
    </w:p>
    <w:p w14:paraId="7109ED0F" w14:textId="77777777" w:rsidR="00613B88" w:rsidRPr="00613B88" w:rsidRDefault="00613B88" w:rsidP="00613B88">
      <w:pPr>
        <w:rPr>
          <w:rFonts w:ascii="Arial" w:eastAsia="Times New Roman" w:hAnsi="Arial" w:cs="Arial"/>
          <w:b/>
          <w:bCs/>
          <w:color w:val="000000"/>
          <w:sz w:val="22"/>
          <w:szCs w:val="22"/>
        </w:rPr>
      </w:pPr>
    </w:p>
    <w:p w14:paraId="24D85C06"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b/>
          <w:bCs/>
          <w:color w:val="000000"/>
          <w:sz w:val="22"/>
          <w:szCs w:val="22"/>
        </w:rPr>
        <w:t>Classroom Culture &amp; Related Policies  </w:t>
      </w:r>
    </w:p>
    <w:p w14:paraId="1B4F2A86"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color w:val="000000"/>
          <w:sz w:val="22"/>
          <w:szCs w:val="22"/>
        </w:rPr>
        <w:t xml:space="preserve">EMU’s </w:t>
      </w:r>
      <w:hyperlink r:id="rId28" w:history="1">
        <w:r w:rsidRPr="00613B88">
          <w:rPr>
            <w:rFonts w:ascii="Arial" w:eastAsia="Times New Roman" w:hAnsi="Arial" w:cs="Arial"/>
            <w:color w:val="0000FF"/>
            <w:sz w:val="22"/>
            <w:szCs w:val="22"/>
            <w:u w:val="single"/>
          </w:rPr>
          <w:t>Life Together</w:t>
        </w:r>
      </w:hyperlink>
      <w:r w:rsidRPr="00613B88">
        <w:rPr>
          <w:rFonts w:ascii="Arial" w:eastAsia="Times New Roman" w:hAnsi="Arial" w:cs="Arial"/>
          <w:color w:val="000000"/>
          <w:sz w:val="22"/>
          <w:szCs w:val="22"/>
        </w:rPr>
        <w:t xml:space="preserve"> statement describes the sort of learning community that we aspire to be. Learning thrives where there is free and open exchange of ideas, thoughts, emotions, and convictions. Open discourse requires trust and safety. While I anticipate that you may find that some aspects of the class challenge your views and theoretical frameworks, I invite you to respectfully express either agreement or disagreement without fear of consequences. If you feel that I am violating this commitment, please make an appointment to meet outside of class so that we can discuss the issue.</w:t>
      </w:r>
    </w:p>
    <w:p w14:paraId="471F1013" w14:textId="77777777" w:rsidR="00613B88" w:rsidRPr="00613B88" w:rsidRDefault="00613B88" w:rsidP="00613B88">
      <w:pPr>
        <w:rPr>
          <w:rFonts w:ascii="Arial" w:eastAsia="Times New Roman" w:hAnsi="Arial" w:cs="Arial"/>
          <w:sz w:val="22"/>
          <w:szCs w:val="22"/>
        </w:rPr>
      </w:pPr>
    </w:p>
    <w:p w14:paraId="0DB887FD"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color w:val="000000"/>
          <w:sz w:val="22"/>
          <w:szCs w:val="22"/>
        </w:rPr>
        <w:t>I hope we can welcome differences and demonstrate a willingness to analyze issues from frameworks that may or may not feel comfortable. I have opinions, which I may express from time to time. Please be sensitive in your class participation by not unfairly dominating discussions. Be aware of others’ right to speak and welcome questions from your classmates. My goal is to create a brave space in which everyone learns to participate in scholarly dialogue that values listening, thinking, feeling, study, and professionalism. (</w:t>
      </w:r>
      <w:r w:rsidRPr="00613B88">
        <w:rPr>
          <w:rFonts w:ascii="Arial" w:eastAsia="Times New Roman" w:hAnsi="Arial" w:cs="Arial"/>
          <w:i/>
          <w:iCs/>
          <w:color w:val="000000"/>
          <w:sz w:val="22"/>
          <w:szCs w:val="22"/>
        </w:rPr>
        <w:t>Adapted from Margaret Sallee and Kathryn Roulston</w:t>
      </w:r>
      <w:r w:rsidRPr="00613B88">
        <w:rPr>
          <w:rFonts w:ascii="Arial" w:eastAsia="Times New Roman" w:hAnsi="Arial" w:cs="Arial"/>
          <w:color w:val="000000"/>
          <w:sz w:val="22"/>
          <w:szCs w:val="22"/>
        </w:rPr>
        <w:t>)</w:t>
      </w:r>
    </w:p>
    <w:p w14:paraId="7B45BBA4" w14:textId="77777777" w:rsidR="00613B88" w:rsidRPr="00613B88" w:rsidRDefault="00613B88" w:rsidP="00613B88">
      <w:pPr>
        <w:shd w:val="clear" w:color="auto" w:fill="FFFFFF"/>
        <w:rPr>
          <w:rFonts w:ascii="Arial" w:eastAsia="Times New Roman" w:hAnsi="Arial" w:cs="Arial"/>
          <w:sz w:val="22"/>
          <w:szCs w:val="22"/>
        </w:rPr>
      </w:pPr>
      <w:r w:rsidRPr="00613B88">
        <w:rPr>
          <w:rFonts w:ascii="Arial" w:eastAsia="Times New Roman" w:hAnsi="Arial" w:cs="Arial"/>
          <w:sz w:val="22"/>
          <w:szCs w:val="22"/>
        </w:rPr>
        <w:t> </w:t>
      </w:r>
    </w:p>
    <w:p w14:paraId="3D3C6E67"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Our primary commitment is to learn from each other. We will listen to each other and not talk at each other. We welcome differences amongst us in backgrounds, skills, interests, and values. We realize that it is these very differences that will increase our awareness and understanding through this process.</w:t>
      </w:r>
    </w:p>
    <w:p w14:paraId="52642794"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We will trust that people are always doing the best they can.</w:t>
      </w:r>
    </w:p>
    <w:p w14:paraId="674F4183"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Challenge the idea and not the person. We debate ideas, not the individual sharing this idea or practice. </w:t>
      </w:r>
    </w:p>
    <w:p w14:paraId="66913C3E"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Each of us will strive to speak our discomfort. When something is bothering you, please practice sharing this with the group.  Often our emotional reactions offer valuable learning opportunities.</w:t>
      </w:r>
    </w:p>
    <w:p w14:paraId="6CC107D0"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Step Up, Step Back. Be mindful of taking up much more space than others. On the same note, empower yourself to speak up when others are dominating the conversation.</w:t>
      </w:r>
    </w:p>
    <w:p w14:paraId="4455A8FA" w14:textId="77777777" w:rsidR="00613B88" w:rsidRPr="00613B88" w:rsidRDefault="00613B88" w:rsidP="00613B88">
      <w:pPr>
        <w:numPr>
          <w:ilvl w:val="0"/>
          <w:numId w:val="4"/>
        </w:numPr>
        <w:textAlignment w:val="baseline"/>
        <w:rPr>
          <w:rFonts w:ascii="Arial" w:eastAsia="Times New Roman" w:hAnsi="Arial" w:cs="Arial"/>
          <w:color w:val="000000"/>
          <w:sz w:val="22"/>
          <w:szCs w:val="22"/>
        </w:rPr>
      </w:pPr>
      <w:r w:rsidRPr="00613B88">
        <w:rPr>
          <w:rFonts w:ascii="Arial" w:eastAsia="Times New Roman" w:hAnsi="Arial" w:cs="Arial"/>
          <w:color w:val="000000"/>
          <w:sz w:val="22"/>
          <w:szCs w:val="22"/>
        </w:rPr>
        <w:t xml:space="preserve">Stay engaged. When overwhelmed or stressed, it can be tempting to slip away from the class or group while meeting. Let us honor one another with focused connection. When we catch ourselves disengaging, let us gently refocus on the tasks at hand. </w:t>
      </w:r>
    </w:p>
    <w:p w14:paraId="254066BF" w14:textId="77777777" w:rsidR="00613B88" w:rsidRPr="00613B88" w:rsidRDefault="00613B88" w:rsidP="00613B88">
      <w:pPr>
        <w:autoSpaceDE w:val="0"/>
        <w:autoSpaceDN w:val="0"/>
        <w:adjustRightInd w:val="0"/>
        <w:rPr>
          <w:rFonts w:ascii="Arial" w:eastAsia="Times New Roman" w:hAnsi="Arial" w:cs="Arial"/>
          <w:sz w:val="22"/>
          <w:szCs w:val="22"/>
        </w:rPr>
      </w:pPr>
    </w:p>
    <w:p w14:paraId="32B284C1" w14:textId="77777777" w:rsidR="00613B88" w:rsidRPr="00613B88" w:rsidRDefault="00613B88" w:rsidP="00613B88">
      <w:pPr>
        <w:autoSpaceDE w:val="0"/>
        <w:autoSpaceDN w:val="0"/>
        <w:adjustRightInd w:val="0"/>
        <w:rPr>
          <w:rFonts w:ascii="Arial" w:eastAsia="Times New Roman" w:hAnsi="Arial" w:cs="Arial"/>
          <w:b/>
          <w:sz w:val="22"/>
          <w:szCs w:val="22"/>
        </w:rPr>
      </w:pPr>
      <w:r w:rsidRPr="00613B88">
        <w:rPr>
          <w:rFonts w:ascii="Arial" w:eastAsia="Times New Roman" w:hAnsi="Arial" w:cs="Arial"/>
          <w:b/>
          <w:sz w:val="22"/>
          <w:szCs w:val="22"/>
        </w:rPr>
        <w:t>Course Extensions and Outstanding Grades:</w:t>
      </w:r>
    </w:p>
    <w:p w14:paraId="059BB204" w14:textId="77777777" w:rsidR="00613B88" w:rsidRPr="00613B88" w:rsidRDefault="00613B88" w:rsidP="00613B88">
      <w:pPr>
        <w:autoSpaceDE w:val="0"/>
        <w:autoSpaceDN w:val="0"/>
        <w:adjustRightInd w:val="0"/>
        <w:rPr>
          <w:rFonts w:ascii="Arial" w:eastAsia="Times New Roman" w:hAnsi="Arial" w:cs="Arial"/>
          <w:i/>
          <w:sz w:val="22"/>
          <w:szCs w:val="22"/>
        </w:rPr>
      </w:pPr>
      <w:r w:rsidRPr="00613B88">
        <w:rPr>
          <w:rFonts w:ascii="Arial" w:eastAsia="Times New Roman" w:hAnsi="Arial" w:cs="Arial"/>
          <w:sz w:val="22"/>
          <w:szCs w:val="22"/>
        </w:rPr>
        <w:t xml:space="preserve">For fall and spring semesters, all coursework is due by the end of the semester. </w:t>
      </w:r>
      <w:r w:rsidRPr="00613B88">
        <w:rPr>
          <w:rFonts w:ascii="Arial" w:eastAsia="Times New Roman" w:hAnsi="Arial" w:cs="Arial"/>
          <w:b/>
          <w:bCs/>
          <w:sz w:val="22"/>
          <w:szCs w:val="22"/>
        </w:rPr>
        <w:t>If a student will not be able to complete a course on time, the student must submit a request one week before the end of the semester for an extension (up to 6 months), by emailing the instructor, academic advisor and the Academic Program Coordinator.</w:t>
      </w:r>
      <w:r w:rsidRPr="00613B88">
        <w:rPr>
          <w:rFonts w:ascii="Arial" w:eastAsia="Times New Roman" w:hAnsi="Arial" w:cs="Arial"/>
          <w:sz w:val="22"/>
          <w:szCs w:val="22"/>
        </w:rPr>
        <w:t xml:space="preserve"> If the request is granted the student will receive an “I (incomplete) for the course which will later be replaced by a final grade when the work has been turned in on the agreed upon date. If the request for an extension is denied, the student will receive a grade for the work that has been completed up until the time the course was expected to have been completed. If no work has been submitted, the final grade will be an F (or W under unusual circumstances and with permission of the Program Director). Extensions will be given only for legitimate and unusual situations. Extensions are contracted by the student with the program for up to a maximum of 6 months after the deadline for the course work. </w:t>
      </w:r>
      <w:r w:rsidRPr="00613B88">
        <w:rPr>
          <w:rFonts w:ascii="Arial" w:eastAsia="Times New Roman" w:hAnsi="Arial" w:cs="Arial"/>
          <w:i/>
          <w:sz w:val="22"/>
          <w:szCs w:val="22"/>
        </w:rPr>
        <w:t xml:space="preserve">PLEASE NOTE: Grades for coursework submitted late may be reduced at the instructor’s discretion and in line with their course policy on turning in coursework after the due date. If the extension deadline is not met, the instructor will submit the final grade based on what has been received to date. </w:t>
      </w:r>
    </w:p>
    <w:p w14:paraId="4108E505" w14:textId="77777777" w:rsidR="00613B88" w:rsidRPr="00613B88" w:rsidRDefault="00613B88" w:rsidP="00613B88">
      <w:pPr>
        <w:autoSpaceDE w:val="0"/>
        <w:autoSpaceDN w:val="0"/>
        <w:adjustRightInd w:val="0"/>
        <w:rPr>
          <w:rFonts w:ascii="Arial" w:eastAsia="Times New Roman" w:hAnsi="Arial" w:cs="Arial"/>
          <w:sz w:val="22"/>
          <w:szCs w:val="22"/>
        </w:rPr>
      </w:pPr>
    </w:p>
    <w:p w14:paraId="0D46D90C"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Inclusive, Community-Creating Language Policy:</w:t>
      </w:r>
    </w:p>
    <w:p w14:paraId="720147DF"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rPr>
        <w:t xml:space="preserve">Eastern Mennonite University expects all its faculty, staff, and students to adopt </w:t>
      </w:r>
      <w:hyperlink r:id="rId29" w:history="1">
        <w:r w:rsidRPr="00613B88">
          <w:rPr>
            <w:rFonts w:ascii="Arial" w:eastAsia="Times New Roman" w:hAnsi="Arial" w:cs="Arial"/>
            <w:color w:val="0000FF"/>
            <w:sz w:val="22"/>
            <w:szCs w:val="22"/>
            <w:u w:val="single"/>
          </w:rPr>
          <w:t>inclusive written and spoken language</w:t>
        </w:r>
      </w:hyperlink>
      <w:r w:rsidRPr="00613B88">
        <w:rPr>
          <w:rFonts w:ascii="Arial" w:eastAsia="Times New Roman" w:hAnsi="Arial" w:cs="Arial"/>
          <w:sz w:val="22"/>
          <w:szCs w:val="22"/>
        </w:rPr>
        <w:t xml:space="preserve"> that welcomes everyone regardless of race or ethnicity, gender, disabilities, age, and sexual orientation. We will use respectful and welcoming language in all our official departmental </w:t>
      </w:r>
      <w:r w:rsidRPr="00613B88">
        <w:rPr>
          <w:rFonts w:ascii="Arial" w:eastAsia="Times New Roman" w:hAnsi="Arial" w:cs="Arial"/>
          <w:sz w:val="22"/>
          <w:szCs w:val="22"/>
        </w:rPr>
        <w:lastRenderedPageBreak/>
        <w:t>documents and correspondence, including those put forth by way of Internet communication, and throughout all academic coursework, inclusive of classroom presentations and conversations, course syllabi, and both written and oral student assessment materials.</w:t>
      </w:r>
    </w:p>
    <w:p w14:paraId="362F1DCA" w14:textId="77777777" w:rsidR="00613B88" w:rsidRPr="00613B88" w:rsidRDefault="00613B88" w:rsidP="00613B88">
      <w:pPr>
        <w:rPr>
          <w:rFonts w:ascii="Arial" w:eastAsia="Times New Roman" w:hAnsi="Arial" w:cs="Arial"/>
          <w:sz w:val="22"/>
          <w:szCs w:val="22"/>
        </w:rPr>
      </w:pPr>
    </w:p>
    <w:p w14:paraId="489697E3"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shd w:val="clear" w:color="auto" w:fill="FFFFFF"/>
        </w:rPr>
        <w:t xml:space="preserve">As an inclusive community, we strive to sustain safety and belonging for students of all gender and sexual identities expressed in the </w:t>
      </w:r>
      <w:hyperlink r:id="rId30" w:history="1">
        <w:r w:rsidRPr="00613B88">
          <w:rPr>
            <w:rFonts w:ascii="Arial" w:eastAsia="Times New Roman" w:hAnsi="Arial" w:cs="Arial"/>
            <w:color w:val="0000FF"/>
            <w:sz w:val="22"/>
            <w:szCs w:val="22"/>
            <w:u w:val="single"/>
          </w:rPr>
          <w:t>LGBTQIA+ Student Support Policy</w:t>
        </w:r>
      </w:hyperlink>
      <w:r w:rsidRPr="00613B88">
        <w:rPr>
          <w:rFonts w:ascii="Arial" w:eastAsia="Times New Roman" w:hAnsi="Arial" w:cs="Arial"/>
          <w:b/>
          <w:bCs/>
          <w:sz w:val="22"/>
          <w:szCs w:val="22"/>
        </w:rPr>
        <w:t>.</w:t>
      </w:r>
    </w:p>
    <w:p w14:paraId="544DC092" w14:textId="77777777" w:rsidR="00613B88" w:rsidRPr="00613B88" w:rsidRDefault="00613B88" w:rsidP="00613B88">
      <w:pPr>
        <w:rPr>
          <w:rFonts w:ascii="Arial" w:eastAsia="Times New Roman" w:hAnsi="Arial" w:cs="Arial"/>
          <w:sz w:val="22"/>
          <w:szCs w:val="22"/>
        </w:rPr>
      </w:pPr>
    </w:p>
    <w:p w14:paraId="45E18A77" w14:textId="77777777" w:rsidR="00613B88" w:rsidRPr="00613B88" w:rsidRDefault="00613B88" w:rsidP="00613B88">
      <w:pPr>
        <w:rPr>
          <w:rFonts w:ascii="Arial" w:eastAsia="Times New Roman" w:hAnsi="Arial" w:cs="Arial"/>
          <w:b/>
          <w:sz w:val="22"/>
          <w:szCs w:val="22"/>
        </w:rPr>
      </w:pPr>
      <w:r w:rsidRPr="00613B88">
        <w:rPr>
          <w:rFonts w:ascii="Arial" w:eastAsia="Times New Roman" w:hAnsi="Arial" w:cs="Arial"/>
          <w:b/>
          <w:sz w:val="22"/>
          <w:szCs w:val="22"/>
        </w:rPr>
        <w:t>Bias Response:</w:t>
      </w:r>
    </w:p>
    <w:p w14:paraId="7889C082" w14:textId="77777777" w:rsidR="00613B88" w:rsidRPr="00613B88" w:rsidRDefault="00613B88" w:rsidP="00613B88">
      <w:pPr>
        <w:rPr>
          <w:rFonts w:ascii="Arial" w:eastAsia="Times New Roman" w:hAnsi="Arial" w:cs="Arial"/>
          <w:sz w:val="22"/>
          <w:szCs w:val="22"/>
        </w:rPr>
      </w:pPr>
      <w:r w:rsidRPr="00613B88">
        <w:rPr>
          <w:rFonts w:ascii="Arial" w:eastAsia="Times New Roman" w:hAnsi="Arial" w:cs="Arial"/>
          <w:sz w:val="22"/>
          <w:szCs w:val="22"/>
          <w:shd w:val="clear" w:color="auto" w:fill="FFFFFF"/>
        </w:rPr>
        <w:t xml:space="preserve">Bias incidents are harmful to the EMU community and/or individuals within the EMU community. Bias can be intentional or unintentional and may be directed toward an individual or group. A bias incident may take the form of a verbal interaction, cyber-interaction, physical interaction, or interaction with property. Bias reporting is a resource for anyone who needs to communicate an incident or explore a better understanding around issues of discrimination and learning how to effectively respond. All members of the university community are encouraged to </w:t>
      </w:r>
      <w:hyperlink r:id="rId31" w:history="1">
        <w:r w:rsidRPr="00613B88">
          <w:rPr>
            <w:rFonts w:ascii="Arial" w:eastAsia="Times New Roman" w:hAnsi="Arial" w:cs="Arial"/>
            <w:color w:val="0000FF"/>
            <w:sz w:val="22"/>
            <w:szCs w:val="22"/>
            <w:u w:val="single"/>
            <w:shd w:val="clear" w:color="auto" w:fill="FFFFFF"/>
          </w:rPr>
          <w:t>report</w:t>
        </w:r>
      </w:hyperlink>
      <w:r w:rsidRPr="00613B88">
        <w:rPr>
          <w:rFonts w:ascii="Arial" w:eastAsia="Times New Roman" w:hAnsi="Arial" w:cs="Arial"/>
          <w:sz w:val="22"/>
          <w:szCs w:val="22"/>
          <w:shd w:val="clear" w:color="auto" w:fill="FFFFFF"/>
        </w:rPr>
        <w:t xml:space="preserve"> incidents of bias.</w:t>
      </w:r>
    </w:p>
    <w:p w14:paraId="57AB2DCA" w14:textId="77777777" w:rsidR="00613B88" w:rsidRPr="00613B88" w:rsidRDefault="00613B88" w:rsidP="00613B88">
      <w:pPr>
        <w:autoSpaceDE w:val="0"/>
        <w:autoSpaceDN w:val="0"/>
        <w:adjustRightInd w:val="0"/>
        <w:rPr>
          <w:rFonts w:ascii="Arial" w:eastAsia="Times New Roman" w:hAnsi="Arial" w:cs="Arial"/>
          <w:sz w:val="22"/>
          <w:szCs w:val="22"/>
        </w:rPr>
      </w:pPr>
    </w:p>
    <w:p w14:paraId="5D08943E" w14:textId="77777777" w:rsidR="00613B88" w:rsidRPr="00613B88" w:rsidRDefault="00613B88" w:rsidP="00613B88">
      <w:pPr>
        <w:autoSpaceDE w:val="0"/>
        <w:autoSpaceDN w:val="0"/>
        <w:adjustRightInd w:val="0"/>
        <w:rPr>
          <w:rFonts w:ascii="Arial" w:eastAsia="Times New Roman" w:hAnsi="Arial" w:cs="Arial"/>
          <w:b/>
          <w:bCs/>
          <w:sz w:val="22"/>
          <w:szCs w:val="22"/>
          <w:shd w:val="clear" w:color="auto" w:fill="FFFFFF"/>
        </w:rPr>
      </w:pPr>
      <w:r w:rsidRPr="00613B88">
        <w:rPr>
          <w:rFonts w:ascii="Arial" w:eastAsia="Times New Roman" w:hAnsi="Arial" w:cs="Arial"/>
          <w:b/>
          <w:bCs/>
          <w:sz w:val="22"/>
          <w:szCs w:val="22"/>
          <w:shd w:val="clear" w:color="auto" w:fill="FFFFFF"/>
        </w:rPr>
        <w:t xml:space="preserve">Title IX: </w:t>
      </w:r>
    </w:p>
    <w:p w14:paraId="2D2C0403" w14:textId="77777777" w:rsidR="00613B88" w:rsidRPr="00613B88" w:rsidRDefault="00613B88" w:rsidP="00613B88">
      <w:pPr>
        <w:autoSpaceDE w:val="0"/>
        <w:autoSpaceDN w:val="0"/>
        <w:adjustRightInd w:val="0"/>
        <w:rPr>
          <w:rFonts w:ascii="Arial" w:eastAsia="Times New Roman" w:hAnsi="Arial" w:cs="Arial"/>
          <w:sz w:val="22"/>
          <w:szCs w:val="22"/>
          <w:shd w:val="clear" w:color="auto" w:fill="FFFFFF"/>
        </w:rPr>
      </w:pPr>
      <w:r w:rsidRPr="00613B88">
        <w:rPr>
          <w:rFonts w:ascii="Arial" w:eastAsia="Times New Roman" w:hAnsi="Arial" w:cs="Arial"/>
          <w:bCs/>
          <w:i/>
          <w:sz w:val="22"/>
          <w:szCs w:val="22"/>
          <w:shd w:val="clear" w:color="auto" w:fill="FFFFFF"/>
        </w:rPr>
        <w:t>The following policy applies to any incidents that occur (on or off campus or online) </w:t>
      </w:r>
      <w:r w:rsidRPr="00613B88">
        <w:rPr>
          <w:rFonts w:ascii="Arial" w:eastAsia="Times New Roman" w:hAnsi="Arial" w:cs="Arial"/>
          <w:bCs/>
          <w:i/>
          <w:sz w:val="22"/>
          <w:szCs w:val="22"/>
          <w:u w:val="single"/>
          <w:shd w:val="clear" w:color="auto" w:fill="FFFFFF"/>
        </w:rPr>
        <w:t>while you are a student registered at EMU.</w:t>
      </w:r>
      <w:r w:rsidRPr="00613B88">
        <w:rPr>
          <w:rFonts w:ascii="Arial" w:eastAsia="Times New Roman" w:hAnsi="Arial" w:cs="Arial"/>
          <w:bCs/>
          <w:i/>
          <w:sz w:val="22"/>
          <w:szCs w:val="22"/>
          <w:shd w:val="clear" w:color="auto" w:fill="FFFFFF"/>
        </w:rPr>
        <w:t> It does not apply if you are talking about incidents that happened prior your enrollment at EMU.</w:t>
      </w:r>
      <w:r w:rsidRPr="00613B88">
        <w:rPr>
          <w:rFonts w:ascii="Arial" w:eastAsia="Times New Roman" w:hAnsi="Arial" w:cs="Arial"/>
          <w:b/>
          <w:bCs/>
          <w:sz w:val="22"/>
          <w:szCs w:val="22"/>
          <w:shd w:val="clear" w:color="auto" w:fill="FFFFFF"/>
        </w:rPr>
        <w:t xml:space="preserve"> </w:t>
      </w:r>
      <w:r w:rsidRPr="00613B88">
        <w:rPr>
          <w:rFonts w:ascii="Arial" w:eastAsia="Times New Roman" w:hAnsi="Arial" w:cs="Arial"/>
          <w:sz w:val="22"/>
          <w:szCs w:val="22"/>
          <w:shd w:val="clear" w:color="auto" w:fill="FFFFFF"/>
        </w:rPr>
        <w:t>It is important for you to know that all faculty and staff members are required to report known or alleged incidents of sexual violence (including sexual assault, domestic/relationship violence, stalking). That means that faculty and staff members cannot keep information about sexual violence confidential if you share that information with them. For example, if you inform a faculty or staff member of an issue of sexual harassment, sexual assault, or discrimination they will keep the information as private as they can, but is required to bring it to the attention of the institution’s </w:t>
      </w:r>
      <w:hyperlink r:id="rId32" w:history="1">
        <w:r w:rsidRPr="00613B88">
          <w:rPr>
            <w:rFonts w:ascii="Arial" w:eastAsia="Times New Roman" w:hAnsi="Arial" w:cs="Arial"/>
            <w:color w:val="0000FF"/>
            <w:sz w:val="22"/>
            <w:szCs w:val="22"/>
            <w:u w:val="single"/>
            <w:shd w:val="clear" w:color="auto" w:fill="FFFFFF"/>
          </w:rPr>
          <w:t>Title IX Coordinator</w:t>
        </w:r>
      </w:hyperlink>
      <w:r w:rsidRPr="00613B88">
        <w:rPr>
          <w:rFonts w:ascii="Arial" w:eastAsia="Times New Roman" w:hAnsi="Arial" w:cs="Arial"/>
          <w:sz w:val="22"/>
          <w:szCs w:val="22"/>
          <w:shd w:val="clear" w:color="auto" w:fill="FFFFFF"/>
        </w:rPr>
        <w:t xml:space="preserve">. You can also report incidents or complaints through the </w:t>
      </w:r>
      <w:hyperlink r:id="rId33" w:history="1">
        <w:r w:rsidRPr="00613B88">
          <w:rPr>
            <w:rFonts w:ascii="Arial" w:eastAsia="Times New Roman" w:hAnsi="Arial" w:cs="Arial"/>
            <w:color w:val="0000FF"/>
            <w:sz w:val="22"/>
            <w:szCs w:val="22"/>
            <w:u w:val="single"/>
            <w:shd w:val="clear" w:color="auto" w:fill="FFFFFF"/>
          </w:rPr>
          <w:t>online portal</w:t>
        </w:r>
      </w:hyperlink>
      <w:r w:rsidRPr="00613B88">
        <w:rPr>
          <w:rFonts w:ascii="Arial" w:eastAsia="Times New Roman" w:hAnsi="Arial" w:cs="Arial"/>
          <w:sz w:val="22"/>
          <w:szCs w:val="22"/>
          <w:shd w:val="clear" w:color="auto" w:fill="FFFFFF"/>
        </w:rPr>
        <w:t xml:space="preserve">. You may report, confidentially, incidents of sexual violence if you speak to Counseling Services counselors, Campus Ministries’ pastors, or Health Services personnel providing clinical care. These individuals, as well as the Title IX Coordinator, can provide you with information on both internal &amp; external support resources. </w:t>
      </w:r>
    </w:p>
    <w:p w14:paraId="0CA2B9BD" w14:textId="77777777" w:rsidR="00613B88" w:rsidRPr="00613B88" w:rsidRDefault="00613B88" w:rsidP="00613B88">
      <w:pPr>
        <w:autoSpaceDE w:val="0"/>
        <w:autoSpaceDN w:val="0"/>
        <w:adjustRightInd w:val="0"/>
        <w:rPr>
          <w:rFonts w:ascii="Helvetica" w:eastAsia="Times New Roman" w:hAnsi="Helvetica" w:cs="Times New Roman"/>
          <w:b/>
          <w:bCs/>
          <w:color w:val="444444"/>
          <w:szCs w:val="20"/>
        </w:rPr>
      </w:pPr>
    </w:p>
    <w:p w14:paraId="59BC488C" w14:textId="77777777" w:rsidR="00613B88" w:rsidRPr="00613B88" w:rsidRDefault="00613B88" w:rsidP="00613B88">
      <w:pPr>
        <w:autoSpaceDE w:val="0"/>
        <w:autoSpaceDN w:val="0"/>
        <w:adjustRightInd w:val="0"/>
        <w:rPr>
          <w:rFonts w:ascii="Arial" w:eastAsia="Times New Roman" w:hAnsi="Arial" w:cs="Arial"/>
          <w:sz w:val="22"/>
          <w:szCs w:val="22"/>
        </w:rPr>
      </w:pPr>
      <w:r w:rsidRPr="00613B88">
        <w:rPr>
          <w:rFonts w:ascii="Arial" w:eastAsia="Times New Roman" w:hAnsi="Arial" w:cs="Arial"/>
          <w:b/>
          <w:sz w:val="22"/>
          <w:szCs w:val="22"/>
        </w:rPr>
        <w:t xml:space="preserve">Academic Program Policies: </w:t>
      </w:r>
    </w:p>
    <w:p w14:paraId="2738083D" w14:textId="77777777" w:rsidR="00613B88" w:rsidRPr="00613B88" w:rsidRDefault="00613B88" w:rsidP="00613B88">
      <w:pPr>
        <w:autoSpaceDE w:val="0"/>
        <w:autoSpaceDN w:val="0"/>
        <w:adjustRightInd w:val="0"/>
        <w:rPr>
          <w:rFonts w:ascii="Arial" w:eastAsia="Times New Roman" w:hAnsi="Arial" w:cs="Arial"/>
          <w:bCs/>
          <w:sz w:val="22"/>
          <w:szCs w:val="22"/>
        </w:rPr>
      </w:pPr>
      <w:r w:rsidRPr="00613B88">
        <w:rPr>
          <w:rFonts w:ascii="Arial" w:eastAsia="Times New Roman" w:hAnsi="Arial" w:cs="Arial"/>
          <w:sz w:val="22"/>
          <w:szCs w:val="22"/>
        </w:rPr>
        <w:t xml:space="preserve">For </w:t>
      </w:r>
      <w:r w:rsidRPr="00613B88">
        <w:rPr>
          <w:rFonts w:ascii="Arial" w:eastAsia="Times New Roman" w:hAnsi="Arial" w:cs="Arial"/>
          <w:bCs/>
          <w:sz w:val="22"/>
          <w:szCs w:val="22"/>
        </w:rPr>
        <w:t xml:space="preserve">EMU graduate program policies and </w:t>
      </w:r>
      <w:r w:rsidRPr="00613B88">
        <w:rPr>
          <w:rFonts w:ascii="Arial" w:eastAsia="Times New Roman" w:hAnsi="Arial" w:cs="Arial"/>
          <w:sz w:val="22"/>
          <w:szCs w:val="22"/>
        </w:rPr>
        <w:t xml:space="preserve">more CJP-specific graduate program policies, please see the complete </w:t>
      </w:r>
      <w:hyperlink r:id="rId34" w:history="1">
        <w:r w:rsidRPr="00613B88">
          <w:rPr>
            <w:rFonts w:ascii="Arial" w:eastAsia="Times New Roman" w:hAnsi="Arial" w:cs="Arial"/>
            <w:color w:val="0000FF"/>
            <w:sz w:val="22"/>
            <w:szCs w:val="22"/>
            <w:u w:val="single"/>
          </w:rPr>
          <w:t>Graduate Catalog.</w:t>
        </w:r>
      </w:hyperlink>
    </w:p>
    <w:p w14:paraId="2BA0DCC9" w14:textId="77777777" w:rsidR="00613B88" w:rsidRPr="00613B88" w:rsidRDefault="00613B88" w:rsidP="00613B88">
      <w:pPr>
        <w:autoSpaceDE w:val="0"/>
        <w:autoSpaceDN w:val="0"/>
        <w:adjustRightInd w:val="0"/>
        <w:rPr>
          <w:rFonts w:ascii="Arial" w:eastAsia="Times New Roman" w:hAnsi="Arial" w:cs="Arial"/>
          <w:bCs/>
          <w:sz w:val="22"/>
          <w:szCs w:val="22"/>
        </w:rPr>
      </w:pPr>
    </w:p>
    <w:p w14:paraId="5542CF94" w14:textId="77777777" w:rsidR="00613B88" w:rsidRPr="00613B88" w:rsidRDefault="00613B88" w:rsidP="00613B88">
      <w:pPr>
        <w:autoSpaceDE w:val="0"/>
        <w:autoSpaceDN w:val="0"/>
        <w:adjustRightInd w:val="0"/>
        <w:rPr>
          <w:rFonts w:ascii="Arial" w:eastAsia="Times New Roman" w:hAnsi="Arial" w:cs="Arial"/>
          <w:bCs/>
          <w:sz w:val="22"/>
          <w:szCs w:val="22"/>
        </w:rPr>
      </w:pPr>
    </w:p>
    <w:p w14:paraId="7F224252" w14:textId="77777777" w:rsidR="00613B88" w:rsidRPr="00613B88" w:rsidRDefault="00613B88" w:rsidP="00613B88">
      <w:pPr>
        <w:autoSpaceDE w:val="0"/>
        <w:autoSpaceDN w:val="0"/>
        <w:adjustRightInd w:val="0"/>
        <w:rPr>
          <w:rFonts w:ascii="Arial" w:eastAsia="Times New Roman" w:hAnsi="Arial" w:cs="Arial"/>
          <w:bCs/>
          <w:sz w:val="22"/>
          <w:szCs w:val="22"/>
        </w:rPr>
      </w:pPr>
    </w:p>
    <w:p w14:paraId="605730A9" w14:textId="77777777" w:rsidR="00613B88" w:rsidRPr="00613B88" w:rsidRDefault="00613B88" w:rsidP="00613B88">
      <w:pPr>
        <w:autoSpaceDE w:val="0"/>
        <w:autoSpaceDN w:val="0"/>
        <w:adjustRightInd w:val="0"/>
        <w:rPr>
          <w:rFonts w:ascii="Arial" w:eastAsia="Times New Roman" w:hAnsi="Arial" w:cs="Arial"/>
          <w:bCs/>
          <w:sz w:val="22"/>
          <w:szCs w:val="22"/>
        </w:rPr>
      </w:pPr>
    </w:p>
    <w:p w14:paraId="0BF29A64" w14:textId="77777777" w:rsidR="00613B88" w:rsidRPr="00613B88" w:rsidRDefault="00613B88" w:rsidP="00613B88">
      <w:pPr>
        <w:autoSpaceDE w:val="0"/>
        <w:autoSpaceDN w:val="0"/>
        <w:adjustRightInd w:val="0"/>
        <w:rPr>
          <w:rFonts w:ascii="Arial" w:eastAsia="Times New Roman" w:hAnsi="Arial" w:cs="Arial"/>
          <w:bCs/>
          <w:sz w:val="22"/>
          <w:szCs w:val="22"/>
        </w:rPr>
      </w:pPr>
    </w:p>
    <w:p w14:paraId="75199D61" w14:textId="77777777" w:rsidR="00613B88" w:rsidRPr="00613B88" w:rsidRDefault="00613B88" w:rsidP="00613B88">
      <w:pPr>
        <w:autoSpaceDE w:val="0"/>
        <w:autoSpaceDN w:val="0"/>
        <w:adjustRightInd w:val="0"/>
        <w:rPr>
          <w:rFonts w:ascii="Arial" w:eastAsia="Times New Roman" w:hAnsi="Arial" w:cs="Arial"/>
          <w:bCs/>
          <w:sz w:val="22"/>
          <w:szCs w:val="22"/>
        </w:rPr>
      </w:pPr>
    </w:p>
    <w:p w14:paraId="72B79523" w14:textId="77777777" w:rsidR="00613B88" w:rsidRPr="00613B88" w:rsidRDefault="00613B88" w:rsidP="00613B88">
      <w:pPr>
        <w:autoSpaceDE w:val="0"/>
        <w:autoSpaceDN w:val="0"/>
        <w:adjustRightInd w:val="0"/>
        <w:rPr>
          <w:rFonts w:ascii="Arial" w:eastAsia="Times New Roman" w:hAnsi="Arial" w:cs="Arial"/>
          <w:bCs/>
          <w:sz w:val="22"/>
          <w:szCs w:val="22"/>
        </w:rPr>
      </w:pPr>
    </w:p>
    <w:p w14:paraId="07E14625" w14:textId="77777777" w:rsidR="00613B88" w:rsidRPr="00613B88" w:rsidRDefault="00613B88" w:rsidP="00613B88">
      <w:pPr>
        <w:autoSpaceDE w:val="0"/>
        <w:autoSpaceDN w:val="0"/>
        <w:adjustRightInd w:val="0"/>
        <w:rPr>
          <w:rFonts w:ascii="Arial" w:eastAsia="Times New Roman" w:hAnsi="Arial" w:cs="Arial"/>
          <w:bCs/>
          <w:sz w:val="22"/>
          <w:szCs w:val="22"/>
        </w:rPr>
      </w:pPr>
    </w:p>
    <w:p w14:paraId="684CB89B" w14:textId="77777777" w:rsidR="00613B88" w:rsidRPr="00613B88" w:rsidRDefault="00613B88" w:rsidP="00613B88">
      <w:pPr>
        <w:autoSpaceDE w:val="0"/>
        <w:autoSpaceDN w:val="0"/>
        <w:adjustRightInd w:val="0"/>
        <w:rPr>
          <w:rFonts w:ascii="Arial" w:eastAsia="Times New Roman" w:hAnsi="Arial" w:cs="Arial"/>
          <w:bCs/>
          <w:sz w:val="22"/>
          <w:szCs w:val="22"/>
        </w:rPr>
      </w:pPr>
    </w:p>
    <w:p w14:paraId="6252F0DE" w14:textId="77777777" w:rsidR="00613B88" w:rsidRPr="00613B88" w:rsidRDefault="00613B88" w:rsidP="00613B88">
      <w:pPr>
        <w:autoSpaceDE w:val="0"/>
        <w:autoSpaceDN w:val="0"/>
        <w:adjustRightInd w:val="0"/>
        <w:rPr>
          <w:rFonts w:ascii="Arial" w:eastAsia="Times New Roman" w:hAnsi="Arial" w:cs="Arial"/>
          <w:bCs/>
          <w:sz w:val="22"/>
          <w:szCs w:val="22"/>
        </w:rPr>
      </w:pPr>
    </w:p>
    <w:p w14:paraId="22EF5755" w14:textId="77777777" w:rsidR="00613B88" w:rsidRPr="00613B88" w:rsidRDefault="00613B88" w:rsidP="00613B88">
      <w:pPr>
        <w:autoSpaceDE w:val="0"/>
        <w:autoSpaceDN w:val="0"/>
        <w:adjustRightInd w:val="0"/>
        <w:rPr>
          <w:rFonts w:ascii="Arial" w:eastAsia="Times New Roman" w:hAnsi="Arial" w:cs="Arial"/>
          <w:bCs/>
          <w:sz w:val="22"/>
          <w:szCs w:val="22"/>
        </w:rPr>
      </w:pPr>
    </w:p>
    <w:p w14:paraId="52F613D2" w14:textId="77777777" w:rsidR="00613B88" w:rsidRPr="00613B88" w:rsidRDefault="00613B88" w:rsidP="00613B88">
      <w:pPr>
        <w:autoSpaceDE w:val="0"/>
        <w:autoSpaceDN w:val="0"/>
        <w:adjustRightInd w:val="0"/>
        <w:rPr>
          <w:rFonts w:ascii="Arial" w:eastAsia="Times New Roman" w:hAnsi="Arial" w:cs="Arial"/>
          <w:bCs/>
          <w:sz w:val="22"/>
          <w:szCs w:val="22"/>
        </w:rPr>
      </w:pPr>
    </w:p>
    <w:p w14:paraId="4563451E" w14:textId="77777777" w:rsidR="00613B88" w:rsidRPr="00613B88" w:rsidRDefault="00613B88" w:rsidP="00613B88">
      <w:pPr>
        <w:autoSpaceDE w:val="0"/>
        <w:autoSpaceDN w:val="0"/>
        <w:adjustRightInd w:val="0"/>
        <w:rPr>
          <w:rFonts w:ascii="Arial" w:eastAsia="Times New Roman" w:hAnsi="Arial" w:cs="Arial"/>
          <w:bCs/>
          <w:sz w:val="22"/>
          <w:szCs w:val="22"/>
        </w:rPr>
      </w:pPr>
    </w:p>
    <w:p w14:paraId="0C5F63F9" w14:textId="77777777" w:rsidR="00613B88" w:rsidRPr="00613B88" w:rsidRDefault="00613B88" w:rsidP="00613B88">
      <w:pPr>
        <w:rPr>
          <w:rFonts w:ascii="Arial" w:eastAsia="Times New Roman" w:hAnsi="Arial" w:cs="Arial"/>
          <w:i/>
          <w:szCs w:val="20"/>
        </w:rPr>
      </w:pPr>
    </w:p>
    <w:p w14:paraId="428AF34A" w14:textId="77777777" w:rsidR="00613B88" w:rsidRPr="00613B88" w:rsidRDefault="00613B88" w:rsidP="00613B88">
      <w:pPr>
        <w:jc w:val="center"/>
        <w:rPr>
          <w:rFonts w:ascii="Arial" w:eastAsia="Times New Roman" w:hAnsi="Arial" w:cs="Arial"/>
          <w:b/>
          <w:szCs w:val="20"/>
        </w:rPr>
      </w:pPr>
    </w:p>
    <w:p w14:paraId="67A441AF" w14:textId="77777777" w:rsidR="00613B88" w:rsidRPr="00613B88" w:rsidRDefault="00613B88" w:rsidP="00613B88">
      <w:pPr>
        <w:jc w:val="center"/>
        <w:rPr>
          <w:rFonts w:ascii="Arial" w:eastAsia="Times New Roman" w:hAnsi="Arial" w:cs="Arial"/>
          <w:b/>
          <w:szCs w:val="20"/>
        </w:rPr>
      </w:pPr>
    </w:p>
    <w:p w14:paraId="2378D4AE" w14:textId="77777777" w:rsidR="00613B88" w:rsidRPr="00613B88" w:rsidRDefault="00613B88" w:rsidP="00613B88">
      <w:pPr>
        <w:jc w:val="center"/>
        <w:rPr>
          <w:rFonts w:ascii="Arial" w:eastAsia="Times New Roman" w:hAnsi="Arial" w:cs="Arial"/>
          <w:b/>
          <w:szCs w:val="20"/>
        </w:rPr>
      </w:pPr>
    </w:p>
    <w:p w14:paraId="37A05A40" w14:textId="77777777" w:rsidR="00613B88" w:rsidRDefault="00613B88" w:rsidP="00613B88">
      <w:pPr>
        <w:jc w:val="center"/>
        <w:rPr>
          <w:rFonts w:ascii="Arial" w:eastAsia="Times New Roman" w:hAnsi="Arial" w:cs="Arial"/>
          <w:b/>
          <w:szCs w:val="20"/>
        </w:rPr>
      </w:pPr>
    </w:p>
    <w:p w14:paraId="783CCA3A" w14:textId="77777777" w:rsidR="00613B88" w:rsidRDefault="00613B88" w:rsidP="00613B88">
      <w:pPr>
        <w:jc w:val="center"/>
        <w:rPr>
          <w:rFonts w:ascii="Arial" w:eastAsia="Times New Roman" w:hAnsi="Arial" w:cs="Arial"/>
          <w:b/>
          <w:szCs w:val="20"/>
        </w:rPr>
      </w:pPr>
    </w:p>
    <w:p w14:paraId="2A3D890B" w14:textId="77777777" w:rsidR="00613B88" w:rsidRDefault="00613B88" w:rsidP="00613B88">
      <w:pPr>
        <w:jc w:val="center"/>
        <w:rPr>
          <w:rFonts w:ascii="Arial" w:eastAsia="Times New Roman" w:hAnsi="Arial" w:cs="Arial"/>
          <w:b/>
          <w:szCs w:val="20"/>
        </w:rPr>
      </w:pPr>
    </w:p>
    <w:p w14:paraId="60CCF072" w14:textId="77777777" w:rsidR="00613B88" w:rsidRDefault="00613B88" w:rsidP="00613B88">
      <w:pPr>
        <w:jc w:val="center"/>
        <w:rPr>
          <w:rFonts w:ascii="Arial" w:eastAsia="Times New Roman" w:hAnsi="Arial" w:cs="Arial"/>
          <w:b/>
          <w:szCs w:val="20"/>
        </w:rPr>
      </w:pPr>
    </w:p>
    <w:p w14:paraId="469C9A5C" w14:textId="77777777" w:rsidR="00613B88" w:rsidRDefault="00613B88" w:rsidP="00613B88">
      <w:pPr>
        <w:jc w:val="center"/>
        <w:rPr>
          <w:rFonts w:ascii="Arial" w:eastAsia="Times New Roman" w:hAnsi="Arial" w:cs="Arial"/>
          <w:b/>
          <w:szCs w:val="20"/>
        </w:rPr>
      </w:pPr>
    </w:p>
    <w:p w14:paraId="5D469561" w14:textId="77777777" w:rsidR="00613B88" w:rsidRDefault="00613B88" w:rsidP="00613B88">
      <w:pPr>
        <w:jc w:val="center"/>
        <w:rPr>
          <w:rFonts w:ascii="Arial" w:eastAsia="Times New Roman" w:hAnsi="Arial" w:cs="Arial"/>
          <w:b/>
          <w:szCs w:val="20"/>
        </w:rPr>
      </w:pPr>
    </w:p>
    <w:p w14:paraId="0BDE0557" w14:textId="77777777" w:rsidR="00613B88" w:rsidRDefault="00613B88" w:rsidP="00613B88">
      <w:pPr>
        <w:jc w:val="center"/>
        <w:rPr>
          <w:rFonts w:ascii="Arial" w:eastAsia="Times New Roman" w:hAnsi="Arial" w:cs="Arial"/>
          <w:b/>
          <w:szCs w:val="20"/>
        </w:rPr>
      </w:pPr>
    </w:p>
    <w:p w14:paraId="3B860CC9" w14:textId="77777777" w:rsidR="00613B88" w:rsidRDefault="00613B88" w:rsidP="00613B88">
      <w:pPr>
        <w:jc w:val="center"/>
        <w:rPr>
          <w:rFonts w:ascii="Arial" w:eastAsia="Times New Roman" w:hAnsi="Arial" w:cs="Arial"/>
          <w:b/>
          <w:szCs w:val="20"/>
        </w:rPr>
      </w:pPr>
    </w:p>
    <w:p w14:paraId="7F2BAAD1" w14:textId="77777777" w:rsidR="00613B88" w:rsidRDefault="00613B88" w:rsidP="00613B88">
      <w:pPr>
        <w:jc w:val="center"/>
        <w:rPr>
          <w:rFonts w:ascii="Arial" w:eastAsia="Times New Roman" w:hAnsi="Arial" w:cs="Arial"/>
          <w:b/>
          <w:szCs w:val="20"/>
        </w:rPr>
      </w:pPr>
    </w:p>
    <w:p w14:paraId="7BA8F625" w14:textId="77777777" w:rsidR="00613B88" w:rsidRDefault="00613B88" w:rsidP="00613B88">
      <w:pPr>
        <w:jc w:val="center"/>
        <w:rPr>
          <w:rFonts w:ascii="Arial" w:eastAsia="Times New Roman" w:hAnsi="Arial" w:cs="Arial"/>
          <w:b/>
          <w:szCs w:val="20"/>
        </w:rPr>
      </w:pPr>
    </w:p>
    <w:p w14:paraId="6D83E595" w14:textId="49451E51" w:rsidR="00613B88" w:rsidRPr="00613B88" w:rsidRDefault="00613B88" w:rsidP="00613B88">
      <w:pPr>
        <w:jc w:val="center"/>
        <w:rPr>
          <w:rFonts w:ascii="Arial" w:eastAsia="Times New Roman" w:hAnsi="Arial" w:cs="Arial"/>
          <w:b/>
          <w:szCs w:val="20"/>
        </w:rPr>
      </w:pPr>
      <w:r w:rsidRPr="00613B88">
        <w:rPr>
          <w:rFonts w:ascii="Arial" w:eastAsia="Times New Roman" w:hAnsi="Arial" w:cs="Arial"/>
          <w:b/>
          <w:szCs w:val="20"/>
        </w:rPr>
        <w:t>Criteria for Evaluating Arts-Based Peacebuilding Projects</w:t>
      </w:r>
    </w:p>
    <w:p w14:paraId="780B852E" w14:textId="77777777" w:rsidR="00613B88" w:rsidRPr="00613B88" w:rsidRDefault="00613B88" w:rsidP="00613B88">
      <w:pPr>
        <w:jc w:val="center"/>
        <w:rPr>
          <w:rFonts w:ascii="Arial" w:eastAsia="Times New Roman"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891"/>
        <w:gridCol w:w="2133"/>
        <w:gridCol w:w="2133"/>
        <w:gridCol w:w="2121"/>
      </w:tblGrid>
      <w:tr w:rsidR="00613B88" w:rsidRPr="00613B88" w14:paraId="1E9B07CB"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6D011FE2" w14:textId="77777777" w:rsidR="00613B88" w:rsidRPr="00613B88" w:rsidRDefault="00613B88" w:rsidP="00613B88">
            <w:pPr>
              <w:rPr>
                <w:rFonts w:ascii="Arial" w:eastAsia="Cambria" w:hAnsi="Arial" w:cs="Arial"/>
                <w:sz w:val="18"/>
              </w:rPr>
            </w:pPr>
            <w:r w:rsidRPr="00613B88">
              <w:rPr>
                <w:rFonts w:ascii="Arial" w:eastAsia="Cambria" w:hAnsi="Arial" w:cs="Arial"/>
                <w:sz w:val="18"/>
              </w:rPr>
              <w:t>CRITERIA</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5F3109C6" w14:textId="77777777" w:rsidR="00613B88" w:rsidRPr="00613B88" w:rsidRDefault="00613B88" w:rsidP="00613B88">
            <w:pPr>
              <w:rPr>
                <w:rFonts w:ascii="Arial" w:eastAsia="Cambria" w:hAnsi="Arial" w:cs="Arial"/>
                <w:sz w:val="18"/>
              </w:rPr>
            </w:pPr>
            <w:r w:rsidRPr="00613B88">
              <w:rPr>
                <w:rFonts w:ascii="Arial" w:eastAsia="Cambria" w:hAnsi="Arial" w:cs="Arial"/>
                <w:sz w:val="18"/>
              </w:rPr>
              <w:t>A – Excellent</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7750E7B0" w14:textId="77777777" w:rsidR="00613B88" w:rsidRPr="00613B88" w:rsidRDefault="00613B88" w:rsidP="00613B88">
            <w:pPr>
              <w:rPr>
                <w:rFonts w:ascii="Arial" w:eastAsia="Cambria" w:hAnsi="Arial" w:cs="Arial"/>
                <w:sz w:val="18"/>
              </w:rPr>
            </w:pPr>
            <w:r w:rsidRPr="00613B88">
              <w:rPr>
                <w:rFonts w:ascii="Arial" w:eastAsia="Cambria" w:hAnsi="Arial" w:cs="Arial"/>
                <w:sz w:val="18"/>
              </w:rPr>
              <w:t>B – Minimal expectations</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75D54751" w14:textId="77777777" w:rsidR="00613B88" w:rsidRPr="00613B88" w:rsidRDefault="00613B88" w:rsidP="00613B88">
            <w:pPr>
              <w:rPr>
                <w:rFonts w:ascii="Arial" w:eastAsia="Cambria" w:hAnsi="Arial" w:cs="Arial"/>
                <w:sz w:val="18"/>
              </w:rPr>
            </w:pPr>
            <w:r w:rsidRPr="00613B88">
              <w:rPr>
                <w:rFonts w:ascii="Arial" w:eastAsia="Cambria" w:hAnsi="Arial" w:cs="Arial"/>
                <w:sz w:val="18"/>
              </w:rPr>
              <w:t>C – Below expectations</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121DDC59" w14:textId="77777777" w:rsidR="00613B88" w:rsidRPr="00613B88" w:rsidRDefault="00613B88" w:rsidP="00613B88">
            <w:pPr>
              <w:rPr>
                <w:rFonts w:ascii="Arial" w:eastAsia="Cambria" w:hAnsi="Arial" w:cs="Arial"/>
                <w:sz w:val="18"/>
              </w:rPr>
            </w:pPr>
            <w:r w:rsidRPr="00613B88">
              <w:rPr>
                <w:rFonts w:ascii="Arial" w:eastAsia="Cambria" w:hAnsi="Arial" w:cs="Arial"/>
                <w:sz w:val="18"/>
              </w:rPr>
              <w:t>Comments</w:t>
            </w:r>
          </w:p>
        </w:tc>
      </w:tr>
      <w:tr w:rsidR="00613B88" w:rsidRPr="00613B88" w14:paraId="0066BF44"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3C86B8D5" w14:textId="77777777" w:rsidR="00613B88" w:rsidRPr="00613B88" w:rsidRDefault="00613B88" w:rsidP="00613B88">
            <w:pPr>
              <w:rPr>
                <w:rFonts w:ascii="Arial" w:eastAsia="Cambria" w:hAnsi="Arial" w:cs="Arial"/>
                <w:b/>
                <w:sz w:val="18"/>
              </w:rPr>
            </w:pPr>
            <w:r w:rsidRPr="00613B88">
              <w:rPr>
                <w:rFonts w:ascii="Arial" w:eastAsia="Cambria" w:hAnsi="Arial" w:cs="Arial"/>
                <w:b/>
                <w:sz w:val="18"/>
              </w:rPr>
              <w:t>Goals &amp; Audience</w:t>
            </w:r>
          </w:p>
          <w:p w14:paraId="176DA52A"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Are the goals or learning objectives of the project clear? Have they been met?</w:t>
            </w:r>
          </w:p>
          <w:p w14:paraId="6465F14E"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 intended audience clearly specified?</w:t>
            </w:r>
          </w:p>
          <w:p w14:paraId="35E72E41"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 project appropriate for this audience?</w:t>
            </w:r>
          </w:p>
          <w:p w14:paraId="00E64331" w14:textId="77777777" w:rsidR="00613B88" w:rsidRPr="00613B88" w:rsidRDefault="00613B88" w:rsidP="00613B88">
            <w:pPr>
              <w:rPr>
                <w:rFonts w:ascii="Arial" w:eastAsia="Cambria" w:hAnsi="Arial" w:cs="Arial"/>
                <w:sz w:val="18"/>
              </w:rPr>
            </w:pPr>
            <w:r w:rsidRPr="00613B88">
              <w:rPr>
                <w:rFonts w:ascii="Arial" w:eastAsia="Cambria" w:hAnsi="Arial" w:cs="Arial"/>
                <w:i/>
                <w:sz w:val="18"/>
              </w:rPr>
              <w:t>Does the project communicate to the intended audience?</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1CAC5E88" w14:textId="77777777" w:rsidR="00613B88" w:rsidRPr="00613B88" w:rsidRDefault="00613B88" w:rsidP="00613B88">
            <w:pPr>
              <w:rPr>
                <w:rFonts w:ascii="Arial" w:eastAsia="Cambria" w:hAnsi="Arial" w:cs="Arial"/>
                <w:sz w:val="18"/>
              </w:rPr>
            </w:pPr>
            <w:r w:rsidRPr="00613B88">
              <w:rPr>
                <w:rFonts w:ascii="Arial" w:eastAsia="Cambria" w:hAnsi="Arial" w:cs="Arial"/>
                <w:sz w:val="18"/>
              </w:rPr>
              <w:t>-audience &amp; goals/learning objectives clearly identified.</w:t>
            </w:r>
          </w:p>
          <w:p w14:paraId="1BB355EF"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appropriate for, and likely to meet, its goals</w:t>
            </w:r>
          </w:p>
          <w:p w14:paraId="49F47E97"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is appropriate for specified audience</w:t>
            </w:r>
          </w:p>
          <w:p w14:paraId="43A930FF"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understandable to &amp; likely to engage and/or communicate to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4CC98964" w14:textId="77777777" w:rsidR="00613B88" w:rsidRPr="00613B88" w:rsidRDefault="00613B88" w:rsidP="00613B88">
            <w:pPr>
              <w:rPr>
                <w:rFonts w:ascii="Arial" w:eastAsia="Cambria" w:hAnsi="Arial" w:cs="Arial"/>
                <w:sz w:val="18"/>
              </w:rPr>
            </w:pPr>
            <w:r w:rsidRPr="00613B88">
              <w:rPr>
                <w:rFonts w:ascii="Arial" w:eastAsia="Cambria" w:hAnsi="Arial" w:cs="Arial"/>
                <w:sz w:val="18"/>
              </w:rPr>
              <w:t>-audience and goals identified though not as clearly as they could be</w:t>
            </w:r>
          </w:p>
          <w:p w14:paraId="6AA8AA9A" w14:textId="77777777" w:rsidR="00613B88" w:rsidRPr="00613B88" w:rsidRDefault="00613B88" w:rsidP="00613B88">
            <w:pPr>
              <w:rPr>
                <w:rFonts w:ascii="Arial" w:eastAsia="Cambria" w:hAnsi="Arial" w:cs="Arial"/>
                <w:sz w:val="18"/>
              </w:rPr>
            </w:pPr>
            <w:r w:rsidRPr="00613B88">
              <w:rPr>
                <w:rFonts w:ascii="Arial" w:eastAsia="Cambria" w:hAnsi="Arial" w:cs="Arial"/>
                <w:sz w:val="18"/>
              </w:rPr>
              <w:t>- project may meet its goals but this is not entirely clear</w:t>
            </w:r>
          </w:p>
          <w:p w14:paraId="63A5B7A6" w14:textId="77777777" w:rsidR="00613B88" w:rsidRPr="00613B88" w:rsidRDefault="00613B88" w:rsidP="00613B88">
            <w:pPr>
              <w:rPr>
                <w:rFonts w:ascii="Arial" w:eastAsia="Cambria" w:hAnsi="Arial" w:cs="Arial"/>
                <w:sz w:val="18"/>
              </w:rPr>
            </w:pPr>
            <w:r w:rsidRPr="00613B88">
              <w:rPr>
                <w:rFonts w:ascii="Arial" w:eastAsia="Cambria" w:hAnsi="Arial" w:cs="Arial"/>
                <w:sz w:val="18"/>
              </w:rPr>
              <w:t>-  project is at least somewhat appropriate for, and likely to communicate to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783561C" w14:textId="77777777" w:rsidR="00613B88" w:rsidRPr="00613B88" w:rsidRDefault="00613B88" w:rsidP="00613B88">
            <w:pPr>
              <w:rPr>
                <w:rFonts w:ascii="Arial" w:eastAsia="Cambria" w:hAnsi="Arial" w:cs="Arial"/>
                <w:sz w:val="18"/>
              </w:rPr>
            </w:pPr>
            <w:r w:rsidRPr="00613B88">
              <w:rPr>
                <w:rFonts w:ascii="Arial" w:eastAsia="Cambria" w:hAnsi="Arial" w:cs="Arial"/>
                <w:sz w:val="18"/>
              </w:rPr>
              <w:t>-audience and goals inappropriate or inadequately identified</w:t>
            </w:r>
          </w:p>
          <w:p w14:paraId="348B6536" w14:textId="77777777" w:rsidR="00613B88" w:rsidRPr="00613B88" w:rsidRDefault="00613B88" w:rsidP="00613B88">
            <w:pPr>
              <w:rPr>
                <w:rFonts w:ascii="Arial" w:eastAsia="Cambria" w:hAnsi="Arial" w:cs="Arial"/>
                <w:sz w:val="18"/>
              </w:rPr>
            </w:pPr>
          </w:p>
          <w:p w14:paraId="62B697D1"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unlikely to meet its goals and/or communicate to the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1EB068B" w14:textId="77777777" w:rsidR="00613B88" w:rsidRPr="00613B88" w:rsidRDefault="00613B88" w:rsidP="00613B88">
            <w:pPr>
              <w:rPr>
                <w:rFonts w:ascii="Arial" w:eastAsia="Cambria" w:hAnsi="Arial" w:cs="Arial"/>
              </w:rPr>
            </w:pPr>
          </w:p>
        </w:tc>
      </w:tr>
      <w:tr w:rsidR="00613B88" w:rsidRPr="00613B88" w14:paraId="50D4C3FF"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0C45319" w14:textId="77777777" w:rsidR="00613B88" w:rsidRPr="00613B88" w:rsidRDefault="00613B88" w:rsidP="00613B88">
            <w:pPr>
              <w:rPr>
                <w:rFonts w:ascii="Arial" w:eastAsia="Cambria" w:hAnsi="Arial" w:cs="Arial"/>
                <w:sz w:val="18"/>
              </w:rPr>
            </w:pPr>
            <w:r w:rsidRPr="00613B88">
              <w:rPr>
                <w:rFonts w:ascii="Arial" w:eastAsia="Cambria" w:hAnsi="Arial" w:cs="Arial"/>
                <w:b/>
                <w:sz w:val="18"/>
              </w:rPr>
              <w:t>Methodology</w:t>
            </w:r>
          </w:p>
          <w:p w14:paraId="06B48CD3"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 overall methodology clear and appropriately used?</w:t>
            </w:r>
          </w:p>
          <w:p w14:paraId="578B38FB"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Has the project incorporated specific methods required by the assignment?</w:t>
            </w:r>
          </w:p>
          <w:p w14:paraId="1315C86F"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If intended as a form of intervention, has thought be given to how it will be implemented?</w:t>
            </w:r>
          </w:p>
          <w:p w14:paraId="45B6F63B" w14:textId="77777777" w:rsidR="00613B88" w:rsidRPr="00613B88" w:rsidRDefault="00613B88" w:rsidP="00613B88">
            <w:pPr>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17112036"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incorporates  inquiry methods required by the assignment</w:t>
            </w:r>
          </w:p>
          <w:p w14:paraId="070D64E1" w14:textId="77777777" w:rsidR="00613B88" w:rsidRPr="00613B88" w:rsidRDefault="00613B88" w:rsidP="00613B88">
            <w:pPr>
              <w:rPr>
                <w:rFonts w:ascii="Arial" w:eastAsia="Cambria" w:hAnsi="Arial" w:cs="Arial"/>
                <w:sz w:val="18"/>
              </w:rPr>
            </w:pPr>
            <w:r w:rsidRPr="00613B88">
              <w:rPr>
                <w:rFonts w:ascii="Arial" w:eastAsia="Cambria" w:hAnsi="Arial" w:cs="Arial"/>
                <w:sz w:val="18"/>
              </w:rPr>
              <w:t>-all methodologies  &amp; technologies have been appropriately used, with attention to ethical and methodological issues</w:t>
            </w:r>
          </w:p>
          <w:p w14:paraId="27E3B420" w14:textId="77777777" w:rsidR="00613B88" w:rsidRPr="00613B88" w:rsidRDefault="00613B88" w:rsidP="00613B88">
            <w:pPr>
              <w:rPr>
                <w:rFonts w:ascii="Arial" w:eastAsia="Cambria" w:hAnsi="Arial" w:cs="Arial"/>
                <w:sz w:val="18"/>
              </w:rPr>
            </w:pPr>
            <w:r w:rsidRPr="00613B88">
              <w:rPr>
                <w:rFonts w:ascii="Arial" w:eastAsia="Cambria" w:hAnsi="Arial" w:cs="Arial"/>
                <w:sz w:val="18"/>
              </w:rPr>
              <w:t xml:space="preserve">-if intended as intervention or advocacy, project has given adequate thought to implementation </w:t>
            </w:r>
          </w:p>
          <w:p w14:paraId="658205CA" w14:textId="77777777" w:rsidR="00613B88" w:rsidRPr="00613B88" w:rsidRDefault="00613B88" w:rsidP="00613B88">
            <w:pPr>
              <w:rPr>
                <w:rFonts w:ascii="Arial" w:eastAsia="Cambria" w:hAnsi="Arial" w:cs="Arial"/>
                <w:sz w:val="18"/>
              </w:rPr>
            </w:pPr>
            <w:r w:rsidRPr="00613B88">
              <w:rPr>
                <w:rFonts w:ascii="Arial" w:eastAsia="Cambria" w:hAnsi="Arial" w:cs="Arial"/>
                <w:sz w:val="18"/>
              </w:rPr>
              <w:t>-sources &amp; methods are adequately identified</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825123D" w14:textId="77777777" w:rsidR="00613B88" w:rsidRPr="00613B88" w:rsidRDefault="00613B88" w:rsidP="00613B88">
            <w:pPr>
              <w:rPr>
                <w:rFonts w:ascii="Arial" w:eastAsia="Cambria" w:hAnsi="Arial" w:cs="Arial"/>
                <w:sz w:val="18"/>
              </w:rPr>
            </w:pPr>
            <w:r w:rsidRPr="00613B88">
              <w:rPr>
                <w:rFonts w:ascii="Arial" w:eastAsia="Cambria" w:hAnsi="Arial" w:cs="Arial"/>
              </w:rPr>
              <w:t xml:space="preserve">- </w:t>
            </w:r>
            <w:r w:rsidRPr="00613B88">
              <w:rPr>
                <w:rFonts w:ascii="Arial" w:eastAsia="Cambria" w:hAnsi="Arial" w:cs="Arial"/>
                <w:sz w:val="18"/>
              </w:rPr>
              <w:t xml:space="preserve">methodology basically appropriate to the project and appropriately used, but could be strengthened </w:t>
            </w:r>
          </w:p>
          <w:p w14:paraId="513991AA" w14:textId="77777777" w:rsidR="00613B88" w:rsidRPr="00613B88" w:rsidRDefault="00613B88" w:rsidP="00613B88">
            <w:pPr>
              <w:rPr>
                <w:rFonts w:ascii="Arial" w:eastAsia="Cambria" w:hAnsi="Arial" w:cs="Arial"/>
                <w:sz w:val="18"/>
              </w:rPr>
            </w:pPr>
          </w:p>
          <w:p w14:paraId="289608FE" w14:textId="77777777" w:rsidR="00613B88" w:rsidRPr="00613B88" w:rsidRDefault="00613B88" w:rsidP="00613B88">
            <w:pPr>
              <w:rPr>
                <w:rFonts w:ascii="Arial" w:eastAsia="Cambria" w:hAnsi="Arial" w:cs="Arial"/>
                <w:sz w:val="18"/>
              </w:rPr>
            </w:pPr>
            <w:r w:rsidRPr="00613B88">
              <w:rPr>
                <w:rFonts w:ascii="Arial" w:eastAsia="Cambria" w:hAnsi="Arial" w:cs="Arial"/>
                <w:sz w:val="18"/>
              </w:rPr>
              <w:t>-sources and methods identified but not as fully as they could be</w:t>
            </w:r>
          </w:p>
          <w:p w14:paraId="1EE3B0C6" w14:textId="77777777" w:rsidR="00613B88" w:rsidRPr="00613B88" w:rsidRDefault="00613B88" w:rsidP="00613B88">
            <w:pPr>
              <w:rPr>
                <w:rFonts w:ascii="Arial" w:eastAsia="Cambria" w:hAnsi="Arial" w:cs="Arial"/>
                <w:sz w:val="18"/>
              </w:rPr>
            </w:pPr>
          </w:p>
          <w:p w14:paraId="20014DC2" w14:textId="77777777" w:rsidR="00613B88" w:rsidRPr="00613B88" w:rsidRDefault="00613B88" w:rsidP="00613B88">
            <w:pPr>
              <w:rPr>
                <w:rFonts w:ascii="Arial" w:eastAsia="Cambria" w:hAnsi="Arial" w:cs="Arial"/>
                <w:sz w:val="18"/>
              </w:rPr>
            </w:pPr>
            <w:r w:rsidRPr="00613B88">
              <w:rPr>
                <w:rFonts w:ascii="Arial" w:eastAsia="Cambria" w:hAnsi="Arial" w:cs="Arial"/>
                <w:sz w:val="18"/>
              </w:rPr>
              <w:t>-more thought should be given to implementation issues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D10DD4C" w14:textId="77777777" w:rsidR="00613B88" w:rsidRPr="00613B88" w:rsidRDefault="00613B88" w:rsidP="00613B88">
            <w:pPr>
              <w:rPr>
                <w:rFonts w:ascii="Arial" w:eastAsia="Cambria" w:hAnsi="Arial" w:cs="Arial"/>
                <w:sz w:val="18"/>
              </w:rPr>
            </w:pPr>
            <w:r w:rsidRPr="00613B88">
              <w:rPr>
                <w:rFonts w:ascii="Arial" w:eastAsia="Cambria" w:hAnsi="Arial" w:cs="Arial"/>
                <w:sz w:val="18"/>
              </w:rPr>
              <w:t>-methodology inadequate and/or inadequately articulated.</w:t>
            </w:r>
          </w:p>
          <w:p w14:paraId="3B0693F0" w14:textId="77777777" w:rsidR="00613B88" w:rsidRPr="00613B88" w:rsidRDefault="00613B88" w:rsidP="00613B88">
            <w:pPr>
              <w:rPr>
                <w:rFonts w:ascii="Arial" w:eastAsia="Cambria" w:hAnsi="Arial" w:cs="Arial"/>
                <w:sz w:val="18"/>
              </w:rPr>
            </w:pPr>
          </w:p>
          <w:p w14:paraId="06662440" w14:textId="77777777" w:rsidR="00613B88" w:rsidRPr="00613B88" w:rsidRDefault="00613B88" w:rsidP="00613B88">
            <w:pPr>
              <w:rPr>
                <w:rFonts w:ascii="Arial" w:eastAsia="Cambria" w:hAnsi="Arial" w:cs="Arial"/>
                <w:sz w:val="18"/>
              </w:rPr>
            </w:pPr>
            <w:r w:rsidRPr="00613B88">
              <w:rPr>
                <w:rFonts w:ascii="Arial" w:eastAsia="Cambria" w:hAnsi="Arial" w:cs="Arial"/>
                <w:sz w:val="18"/>
              </w:rPr>
              <w:t>-sources not appropriately identified</w:t>
            </w:r>
          </w:p>
          <w:p w14:paraId="1789585C" w14:textId="77777777" w:rsidR="00613B88" w:rsidRPr="00613B88" w:rsidRDefault="00613B88" w:rsidP="00613B88">
            <w:pPr>
              <w:rPr>
                <w:rFonts w:ascii="Arial" w:eastAsia="Cambria" w:hAnsi="Arial" w:cs="Arial"/>
                <w:sz w:val="18"/>
              </w:rPr>
            </w:pPr>
          </w:p>
          <w:p w14:paraId="0B0F823D" w14:textId="77777777" w:rsidR="00613B88" w:rsidRPr="00613B88" w:rsidRDefault="00613B88" w:rsidP="00613B88">
            <w:pPr>
              <w:rPr>
                <w:rFonts w:ascii="Arial" w:eastAsia="Cambria" w:hAnsi="Arial" w:cs="Arial"/>
                <w:sz w:val="18"/>
              </w:rPr>
            </w:pPr>
            <w:r w:rsidRPr="00613B88">
              <w:rPr>
                <w:rFonts w:ascii="Arial" w:eastAsia="Cambria" w:hAnsi="Arial" w:cs="Arial"/>
                <w:sz w:val="18"/>
              </w:rPr>
              <w:t>-inadequate attention to implementation issues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D041634" w14:textId="77777777" w:rsidR="00613B88" w:rsidRPr="00613B88" w:rsidRDefault="00613B88" w:rsidP="00613B88">
            <w:pPr>
              <w:rPr>
                <w:rFonts w:ascii="Arial" w:eastAsia="Cambria" w:hAnsi="Arial" w:cs="Arial"/>
              </w:rPr>
            </w:pPr>
          </w:p>
        </w:tc>
      </w:tr>
      <w:tr w:rsidR="00613B88" w:rsidRPr="00613B88" w14:paraId="7EEDBD76"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D6FF843" w14:textId="77777777" w:rsidR="00613B88" w:rsidRPr="00613B88" w:rsidRDefault="00613B88" w:rsidP="00613B88">
            <w:pPr>
              <w:rPr>
                <w:rFonts w:ascii="Arial" w:eastAsia="Cambria" w:hAnsi="Arial" w:cs="Arial"/>
                <w:sz w:val="18"/>
              </w:rPr>
            </w:pPr>
            <w:r w:rsidRPr="00613B88">
              <w:rPr>
                <w:rFonts w:ascii="Arial" w:eastAsia="Cambria" w:hAnsi="Arial" w:cs="Arial"/>
                <w:b/>
                <w:sz w:val="18"/>
              </w:rPr>
              <w:t>Analysis</w:t>
            </w:r>
          </w:p>
          <w:p w14:paraId="1B93E807"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there evidence of critical thinking and analysis?</w:t>
            </w:r>
          </w:p>
          <w:p w14:paraId="1439052D" w14:textId="77777777" w:rsidR="00613B88" w:rsidRPr="00613B88" w:rsidRDefault="00613B88" w:rsidP="00613B88">
            <w:pPr>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6A883E66" w14:textId="77777777" w:rsidR="00613B88" w:rsidRPr="00613B88" w:rsidRDefault="00613B88" w:rsidP="00613B88">
            <w:pPr>
              <w:rPr>
                <w:rFonts w:ascii="Arial" w:eastAsia="Cambria" w:hAnsi="Arial" w:cs="Arial"/>
                <w:sz w:val="18"/>
              </w:rPr>
            </w:pPr>
            <w:r w:rsidRPr="00613B88">
              <w:rPr>
                <w:rFonts w:ascii="Arial" w:eastAsia="Cambria" w:hAnsi="Arial" w:cs="Arial"/>
                <w:sz w:val="18"/>
              </w:rPr>
              <w:t>- evidence of critical thinking about methods, sources, information and analysis or editing.</w:t>
            </w:r>
          </w:p>
          <w:p w14:paraId="07CED1F5" w14:textId="77777777" w:rsidR="00613B88" w:rsidRPr="00613B88" w:rsidRDefault="00613B88" w:rsidP="00613B88">
            <w:pPr>
              <w:rPr>
                <w:rFonts w:ascii="Arial" w:eastAsia="Cambria" w:hAnsi="Arial" w:cs="Arial"/>
                <w:sz w:val="18"/>
              </w:rPr>
            </w:pPr>
            <w:r w:rsidRPr="00613B88">
              <w:rPr>
                <w:rFonts w:ascii="Arial" w:eastAsia="Cambria" w:hAnsi="Arial" w:cs="Arial"/>
                <w:sz w:val="18"/>
              </w:rPr>
              <w:t>-uses analysis/editing methods appropriate for the project</w:t>
            </w:r>
          </w:p>
          <w:p w14:paraId="245963FF" w14:textId="77777777" w:rsidR="00613B88" w:rsidRPr="00613B88" w:rsidRDefault="00613B88" w:rsidP="00613B88">
            <w:pPr>
              <w:rPr>
                <w:rFonts w:ascii="Arial" w:eastAsia="Cambria" w:hAnsi="Arial" w:cs="Arial"/>
                <w:sz w:val="18"/>
              </w:rPr>
            </w:pPr>
            <w:r w:rsidRPr="00613B88">
              <w:rPr>
                <w:rFonts w:ascii="Arial" w:eastAsia="Cambria" w:hAnsi="Arial" w:cs="Arial"/>
                <w:sz w:val="18"/>
              </w:rPr>
              <w:lastRenderedPageBreak/>
              <w:t xml:space="preserve">-method of analysis or editing is adequately articulated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45DE5C3" w14:textId="77777777" w:rsidR="00613B88" w:rsidRPr="00613B88" w:rsidRDefault="00613B88" w:rsidP="00613B88">
            <w:pPr>
              <w:rPr>
                <w:rFonts w:ascii="Arial" w:eastAsia="Cambria" w:hAnsi="Arial" w:cs="Arial"/>
                <w:sz w:val="18"/>
              </w:rPr>
            </w:pPr>
            <w:r w:rsidRPr="00613B88">
              <w:rPr>
                <w:rFonts w:ascii="Arial" w:eastAsia="Cambria" w:hAnsi="Arial" w:cs="Arial"/>
                <w:sz w:val="18"/>
              </w:rPr>
              <w:lastRenderedPageBreak/>
              <w:t>- some evidence of critical thinking but could be stronger</w:t>
            </w:r>
          </w:p>
          <w:p w14:paraId="71441F30" w14:textId="77777777" w:rsidR="00613B88" w:rsidRPr="00613B88" w:rsidRDefault="00613B88" w:rsidP="00613B88">
            <w:pPr>
              <w:rPr>
                <w:rFonts w:ascii="Arial" w:eastAsia="Cambria" w:hAnsi="Arial" w:cs="Arial"/>
                <w:sz w:val="18"/>
              </w:rPr>
            </w:pPr>
          </w:p>
          <w:p w14:paraId="5D6D5ADD" w14:textId="77777777" w:rsidR="00613B88" w:rsidRPr="00613B88" w:rsidRDefault="00613B88" w:rsidP="00613B88">
            <w:pPr>
              <w:rPr>
                <w:rFonts w:ascii="Arial" w:eastAsia="Cambria" w:hAnsi="Arial" w:cs="Arial"/>
                <w:sz w:val="18"/>
              </w:rPr>
            </w:pPr>
            <w:r w:rsidRPr="00613B88">
              <w:rPr>
                <w:rFonts w:ascii="Arial" w:eastAsia="Cambria" w:hAnsi="Arial" w:cs="Arial"/>
                <w:sz w:val="18"/>
              </w:rPr>
              <w:t xml:space="preserve">-analytical approach and the analysis itself is basically appropriate but could be stronger </w:t>
            </w:r>
            <w:r w:rsidRPr="00613B88">
              <w:rPr>
                <w:rFonts w:ascii="Arial" w:eastAsia="Cambria" w:hAnsi="Arial" w:cs="Arial"/>
                <w:sz w:val="18"/>
              </w:rPr>
              <w:lastRenderedPageBreak/>
              <w:t>and/or articulated better.</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743B5D0" w14:textId="77777777" w:rsidR="00613B88" w:rsidRPr="00613B88" w:rsidRDefault="00613B88" w:rsidP="00613B88">
            <w:pPr>
              <w:rPr>
                <w:rFonts w:ascii="Arial" w:eastAsia="Cambria" w:hAnsi="Arial" w:cs="Arial"/>
                <w:sz w:val="18"/>
              </w:rPr>
            </w:pPr>
            <w:r w:rsidRPr="00613B88">
              <w:rPr>
                <w:rFonts w:ascii="Arial" w:eastAsia="Cambria" w:hAnsi="Arial" w:cs="Arial"/>
                <w:sz w:val="18"/>
              </w:rPr>
              <w:lastRenderedPageBreak/>
              <w:t>-inadequate evidence of critical thinking</w:t>
            </w:r>
          </w:p>
          <w:p w14:paraId="0BA2CB20" w14:textId="77777777" w:rsidR="00613B88" w:rsidRPr="00613B88" w:rsidRDefault="00613B88" w:rsidP="00613B88">
            <w:pPr>
              <w:rPr>
                <w:rFonts w:ascii="Arial" w:eastAsia="Cambria" w:hAnsi="Arial" w:cs="Arial"/>
                <w:sz w:val="18"/>
              </w:rPr>
            </w:pPr>
          </w:p>
          <w:p w14:paraId="7F5746F0" w14:textId="77777777" w:rsidR="00613B88" w:rsidRPr="00613B88" w:rsidRDefault="00613B88" w:rsidP="00613B88">
            <w:pPr>
              <w:rPr>
                <w:rFonts w:ascii="Arial" w:eastAsia="Cambria" w:hAnsi="Arial" w:cs="Arial"/>
                <w:sz w:val="18"/>
              </w:rPr>
            </w:pPr>
            <w:r w:rsidRPr="00613B88">
              <w:rPr>
                <w:rFonts w:ascii="Arial" w:eastAsia="Cambria" w:hAnsi="Arial" w:cs="Arial"/>
                <w:sz w:val="18"/>
              </w:rPr>
              <w:t>-analysis lacking or inadequate</w:t>
            </w:r>
          </w:p>
          <w:p w14:paraId="52496DDB" w14:textId="77777777" w:rsidR="00613B88" w:rsidRPr="00613B88" w:rsidRDefault="00613B88" w:rsidP="00613B88">
            <w:pPr>
              <w:rPr>
                <w:rFonts w:ascii="Arial" w:eastAsia="Cambria" w:hAnsi="Arial" w:cs="Arial"/>
                <w:sz w:val="18"/>
              </w:rPr>
            </w:pPr>
          </w:p>
          <w:p w14:paraId="66085062" w14:textId="77777777" w:rsidR="00613B88" w:rsidRPr="00613B88" w:rsidRDefault="00613B88" w:rsidP="00613B88">
            <w:pPr>
              <w:rPr>
                <w:rFonts w:ascii="Arial" w:eastAsia="Cambria" w:hAnsi="Arial" w:cs="Arial"/>
                <w:sz w:val="18"/>
              </w:rPr>
            </w:pPr>
            <w:r w:rsidRPr="00613B88">
              <w:rPr>
                <w:rFonts w:ascii="Arial" w:eastAsia="Cambria" w:hAnsi="Arial" w:cs="Arial"/>
                <w:sz w:val="18"/>
              </w:rPr>
              <w:t>-analytic approach inappropriate or inadequately specified</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800BA08" w14:textId="77777777" w:rsidR="00613B88" w:rsidRPr="00613B88" w:rsidRDefault="00613B88" w:rsidP="00613B88">
            <w:pPr>
              <w:rPr>
                <w:rFonts w:ascii="Arial" w:eastAsia="Cambria" w:hAnsi="Arial" w:cs="Arial"/>
              </w:rPr>
            </w:pPr>
          </w:p>
        </w:tc>
      </w:tr>
      <w:tr w:rsidR="00613B88" w:rsidRPr="00613B88" w14:paraId="43EA29ED"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8A620A" w14:textId="77777777" w:rsidR="00613B88" w:rsidRPr="00613B88" w:rsidRDefault="00613B88" w:rsidP="00613B88">
            <w:pPr>
              <w:rPr>
                <w:rFonts w:ascii="Arial" w:eastAsia="Cambria" w:hAnsi="Arial" w:cs="Arial"/>
                <w:b/>
                <w:sz w:val="18"/>
              </w:rPr>
            </w:pPr>
            <w:r w:rsidRPr="00613B88">
              <w:rPr>
                <w:rFonts w:ascii="Arial" w:eastAsia="Cambria" w:hAnsi="Arial" w:cs="Arial"/>
                <w:b/>
                <w:sz w:val="18"/>
              </w:rPr>
              <w:t xml:space="preserve">Craft &amp; Coherence </w:t>
            </w:r>
          </w:p>
          <w:p w14:paraId="34DFCB03"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 level of artistic and/or technical craft adequate for the specified goals and audience?</w:t>
            </w:r>
          </w:p>
          <w:p w14:paraId="087C0078"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Did it involve an appropriate amount of work?</w:t>
            </w:r>
          </w:p>
          <w:p w14:paraId="182ABA6D"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Does the final product have coherence and “resonance?”</w:t>
            </w:r>
          </w:p>
          <w:p w14:paraId="3A3E939E" w14:textId="77777777" w:rsidR="00613B88" w:rsidRPr="00613B88" w:rsidRDefault="00613B88" w:rsidP="00613B88">
            <w:pPr>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0DB1F672" w14:textId="77777777" w:rsidR="00613B88" w:rsidRPr="00613B88" w:rsidRDefault="00613B88" w:rsidP="00613B88">
            <w:pPr>
              <w:rPr>
                <w:rFonts w:ascii="Arial" w:eastAsia="Cambria" w:hAnsi="Arial" w:cs="Arial"/>
                <w:sz w:val="18"/>
              </w:rPr>
            </w:pPr>
            <w:r w:rsidRPr="00613B88">
              <w:rPr>
                <w:rFonts w:ascii="Arial" w:eastAsia="Cambria" w:hAnsi="Arial" w:cs="Arial"/>
                <w:sz w:val="18"/>
              </w:rPr>
              <w:t>- level of craft is clearly adequate for the audience &amp; to meet project goals (whether or not it meets “artistic” standards)</w:t>
            </w:r>
          </w:p>
          <w:p w14:paraId="7F482DB4"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is coherent &amp; likely to resonate with the intended audience</w:t>
            </w:r>
          </w:p>
          <w:p w14:paraId="0F0E5EBC"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-product shows an appropriate amount of effort for this assignment</w:t>
            </w:r>
          </w:p>
          <w:p w14:paraId="35550E04" w14:textId="77777777" w:rsidR="00613B88" w:rsidRPr="00613B88" w:rsidRDefault="00613B88" w:rsidP="00613B88">
            <w:pPr>
              <w:rPr>
                <w:rFonts w:ascii="Arial" w:eastAsia="Cambria" w:hAnsi="Arial" w:cs="Arial"/>
                <w:sz w:val="18"/>
              </w:rPr>
            </w:pPr>
          </w:p>
          <w:p w14:paraId="1B078061" w14:textId="77777777" w:rsidR="00613B88" w:rsidRPr="00613B88" w:rsidRDefault="00613B88" w:rsidP="00613B88">
            <w:pPr>
              <w:rPr>
                <w:rFonts w:ascii="Arial" w:eastAsia="Cambria" w:hAnsi="Arial" w:cs="Arial"/>
                <w:sz w:val="18"/>
              </w:rPr>
            </w:pPr>
          </w:p>
          <w:p w14:paraId="09D4C350" w14:textId="77777777" w:rsidR="00613B88" w:rsidRPr="00613B88" w:rsidRDefault="00613B88" w:rsidP="00613B88">
            <w:pPr>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2557EC6" w14:textId="77777777" w:rsidR="00613B88" w:rsidRPr="00613B88" w:rsidRDefault="00613B88" w:rsidP="00613B88">
            <w:pPr>
              <w:rPr>
                <w:rFonts w:ascii="Arial" w:eastAsia="Cambria" w:hAnsi="Arial" w:cs="Arial"/>
                <w:sz w:val="18"/>
              </w:rPr>
            </w:pPr>
            <w:r w:rsidRPr="00613B88">
              <w:rPr>
                <w:rFonts w:ascii="Arial" w:eastAsia="Cambria" w:hAnsi="Arial" w:cs="Arial"/>
                <w:sz w:val="18"/>
              </w:rPr>
              <w:t>-level of craft is minimally adequate for the audience and goals</w:t>
            </w:r>
          </w:p>
          <w:p w14:paraId="64ED39EF" w14:textId="77777777" w:rsidR="00613B88" w:rsidRPr="00613B88" w:rsidRDefault="00613B88" w:rsidP="00613B88">
            <w:pPr>
              <w:rPr>
                <w:rFonts w:ascii="Arial" w:eastAsia="Cambria" w:hAnsi="Arial" w:cs="Arial"/>
                <w:sz w:val="18"/>
              </w:rPr>
            </w:pPr>
          </w:p>
          <w:p w14:paraId="7BD47504"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coherence could be stronger</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09A0993" w14:textId="77777777" w:rsidR="00613B88" w:rsidRPr="00613B88" w:rsidRDefault="00613B88" w:rsidP="00613B88">
            <w:pPr>
              <w:rPr>
                <w:rFonts w:ascii="Arial" w:eastAsia="Cambria" w:hAnsi="Arial" w:cs="Arial"/>
                <w:sz w:val="18"/>
              </w:rPr>
            </w:pPr>
            <w:r w:rsidRPr="00613B88">
              <w:rPr>
                <w:rFonts w:ascii="Arial" w:eastAsia="Cambria" w:hAnsi="Arial" w:cs="Arial"/>
              </w:rPr>
              <w:t>-</w:t>
            </w:r>
            <w:r w:rsidRPr="00613B88">
              <w:rPr>
                <w:rFonts w:ascii="Arial" w:eastAsia="Cambria" w:hAnsi="Arial" w:cs="Arial"/>
                <w:sz w:val="18"/>
              </w:rPr>
              <w:t>level of craft inadequate for purposes and/or audience</w:t>
            </w:r>
          </w:p>
          <w:p w14:paraId="506E0E43" w14:textId="77777777" w:rsidR="00613B88" w:rsidRPr="00613B88" w:rsidRDefault="00613B88" w:rsidP="00613B88">
            <w:pPr>
              <w:rPr>
                <w:rFonts w:ascii="Arial" w:eastAsia="Cambria" w:hAnsi="Arial" w:cs="Arial"/>
                <w:sz w:val="18"/>
              </w:rPr>
            </w:pPr>
          </w:p>
          <w:p w14:paraId="29261395" w14:textId="77777777" w:rsidR="00613B88" w:rsidRPr="00613B88" w:rsidRDefault="00613B88" w:rsidP="00613B88">
            <w:pPr>
              <w:rPr>
                <w:rFonts w:ascii="Arial" w:eastAsia="Cambria" w:hAnsi="Arial" w:cs="Arial"/>
                <w:sz w:val="18"/>
              </w:rPr>
            </w:pPr>
            <w:r w:rsidRPr="00613B88">
              <w:rPr>
                <w:rFonts w:ascii="Arial" w:eastAsia="Cambria" w:hAnsi="Arial" w:cs="Arial"/>
                <w:sz w:val="18"/>
              </w:rPr>
              <w:t>-project is not coherent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4C9FC8B" w14:textId="77777777" w:rsidR="00613B88" w:rsidRPr="00613B88" w:rsidRDefault="00613B88" w:rsidP="00613B88">
            <w:pPr>
              <w:rPr>
                <w:rFonts w:ascii="Arial" w:eastAsia="Cambria" w:hAnsi="Arial" w:cs="Arial"/>
              </w:rPr>
            </w:pPr>
          </w:p>
        </w:tc>
      </w:tr>
      <w:tr w:rsidR="00613B88" w:rsidRPr="00613B88" w14:paraId="58A411CA"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957433D" w14:textId="77777777" w:rsidR="00613B88" w:rsidRPr="00613B88" w:rsidRDefault="00613B88" w:rsidP="00613B88">
            <w:pPr>
              <w:rPr>
                <w:rFonts w:ascii="Arial" w:eastAsia="Cambria" w:hAnsi="Arial" w:cs="Arial"/>
                <w:sz w:val="18"/>
              </w:rPr>
            </w:pPr>
            <w:r w:rsidRPr="00613B88">
              <w:rPr>
                <w:rFonts w:ascii="Arial" w:eastAsia="Cambria" w:hAnsi="Arial" w:cs="Arial"/>
                <w:b/>
                <w:sz w:val="18"/>
              </w:rPr>
              <w:t>Content</w:t>
            </w:r>
          </w:p>
          <w:p w14:paraId="73BB4257"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 content appropriate &amp; adequate, given the goals, audience &amp; assignment?</w:t>
            </w:r>
          </w:p>
          <w:p w14:paraId="71ECF2DF" w14:textId="77777777" w:rsidR="00613B88" w:rsidRPr="00613B88" w:rsidRDefault="00613B88" w:rsidP="00613B88">
            <w:pPr>
              <w:rPr>
                <w:rFonts w:ascii="Arial" w:eastAsia="Cambria" w:hAnsi="Arial" w:cs="Arial"/>
                <w:i/>
                <w:sz w:val="18"/>
              </w:rPr>
            </w:pPr>
            <w:r w:rsidRPr="00613B88">
              <w:rPr>
                <w:rFonts w:ascii="Arial" w:eastAsia="Cambria" w:hAnsi="Arial" w:cs="Arial"/>
                <w:i/>
                <w:sz w:val="18"/>
              </w:rPr>
              <w:t>Is there evidence of insight, originality &amp;/or creativity?</w:t>
            </w:r>
          </w:p>
          <w:p w14:paraId="2A2E4B2D" w14:textId="77777777" w:rsidR="00613B88" w:rsidRPr="00613B88" w:rsidRDefault="00613B88" w:rsidP="00613B88">
            <w:pPr>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4D06C20E" w14:textId="77777777" w:rsidR="00613B88" w:rsidRPr="00613B88" w:rsidRDefault="00613B88" w:rsidP="00613B88">
            <w:pPr>
              <w:rPr>
                <w:rFonts w:ascii="Arial" w:eastAsia="Cambria" w:hAnsi="Arial" w:cs="Arial"/>
                <w:sz w:val="18"/>
              </w:rPr>
            </w:pPr>
            <w:r w:rsidRPr="00613B88">
              <w:rPr>
                <w:rFonts w:ascii="Arial" w:eastAsia="Cambria" w:hAnsi="Arial" w:cs="Arial"/>
                <w:sz w:val="18"/>
              </w:rPr>
              <w:t>- information conveyed is clearly adequate for goals, audience &amp; assignment</w:t>
            </w:r>
          </w:p>
          <w:p w14:paraId="174F8295" w14:textId="77777777" w:rsidR="00613B88" w:rsidRPr="00613B88" w:rsidRDefault="00613B88" w:rsidP="00613B88">
            <w:pPr>
              <w:rPr>
                <w:rFonts w:ascii="Arial" w:eastAsia="Cambria" w:hAnsi="Arial" w:cs="Arial"/>
                <w:sz w:val="18"/>
              </w:rPr>
            </w:pPr>
            <w:r w:rsidRPr="00613B88">
              <w:rPr>
                <w:rFonts w:ascii="Arial" w:eastAsia="Cambria" w:hAnsi="Arial" w:cs="Arial"/>
                <w:sz w:val="18"/>
              </w:rPr>
              <w:t>-shows depth &amp; breadth of content</w:t>
            </w:r>
          </w:p>
          <w:p w14:paraId="60514C65" w14:textId="77777777" w:rsidR="00613B88" w:rsidRPr="00613B88" w:rsidRDefault="00613B88" w:rsidP="00613B88">
            <w:pPr>
              <w:rPr>
                <w:rFonts w:ascii="Arial" w:eastAsia="Cambria" w:hAnsi="Arial" w:cs="Arial"/>
                <w:sz w:val="18"/>
              </w:rPr>
            </w:pPr>
            <w:r w:rsidRPr="00613B88">
              <w:rPr>
                <w:rFonts w:ascii="Arial" w:eastAsia="Cambria" w:hAnsi="Arial" w:cs="Arial"/>
                <w:sz w:val="18"/>
              </w:rPr>
              <w:t>-shows insight, originality &amp;/or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9EC965C" w14:textId="77777777" w:rsidR="00613B88" w:rsidRPr="00613B88" w:rsidRDefault="00613B88" w:rsidP="00613B88">
            <w:pPr>
              <w:rPr>
                <w:rFonts w:ascii="Arial" w:eastAsia="Cambria" w:hAnsi="Arial" w:cs="Arial"/>
                <w:sz w:val="18"/>
              </w:rPr>
            </w:pPr>
            <w:r w:rsidRPr="00613B88">
              <w:rPr>
                <w:rFonts w:ascii="Arial" w:eastAsia="Cambria" w:hAnsi="Arial" w:cs="Arial"/>
                <w:sz w:val="18"/>
              </w:rPr>
              <w:t>-information conveyed is adequate but could be strengthened</w:t>
            </w:r>
          </w:p>
          <w:p w14:paraId="74510ED3" w14:textId="77777777" w:rsidR="00613B88" w:rsidRPr="00613B88" w:rsidRDefault="00613B88" w:rsidP="00613B88">
            <w:pPr>
              <w:rPr>
                <w:rFonts w:ascii="Arial" w:eastAsia="Cambria" w:hAnsi="Arial" w:cs="Arial"/>
                <w:sz w:val="18"/>
              </w:rPr>
            </w:pPr>
          </w:p>
          <w:p w14:paraId="64B2B8D3" w14:textId="77777777" w:rsidR="00613B88" w:rsidRPr="00613B88" w:rsidRDefault="00613B88" w:rsidP="00613B88">
            <w:pPr>
              <w:rPr>
                <w:rFonts w:ascii="Arial" w:eastAsia="Cambria" w:hAnsi="Arial" w:cs="Arial"/>
                <w:sz w:val="18"/>
              </w:rPr>
            </w:pPr>
            <w:r w:rsidRPr="00613B88">
              <w:rPr>
                <w:rFonts w:ascii="Arial" w:eastAsia="Cambria" w:hAnsi="Arial" w:cs="Arial"/>
                <w:sz w:val="18"/>
              </w:rPr>
              <w:t>-some evidence of insight, originality, 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7696061" w14:textId="77777777" w:rsidR="00613B88" w:rsidRPr="00613B88" w:rsidRDefault="00613B88" w:rsidP="00613B88">
            <w:pPr>
              <w:rPr>
                <w:rFonts w:ascii="Arial" w:eastAsia="Cambria" w:hAnsi="Arial" w:cs="Arial"/>
                <w:sz w:val="18"/>
              </w:rPr>
            </w:pPr>
            <w:r w:rsidRPr="00613B88">
              <w:rPr>
                <w:rFonts w:ascii="Arial" w:eastAsia="Cambria" w:hAnsi="Arial" w:cs="Arial"/>
              </w:rPr>
              <w:t>-</w:t>
            </w:r>
            <w:r w:rsidRPr="00613B88">
              <w:rPr>
                <w:rFonts w:ascii="Arial" w:eastAsia="Cambria" w:hAnsi="Arial" w:cs="Arial"/>
                <w:sz w:val="18"/>
              </w:rPr>
              <w:t xml:space="preserve">inadequate information </w:t>
            </w:r>
          </w:p>
          <w:p w14:paraId="60A32807" w14:textId="77777777" w:rsidR="00613B88" w:rsidRPr="00613B88" w:rsidRDefault="00613B88" w:rsidP="00613B88">
            <w:pPr>
              <w:rPr>
                <w:rFonts w:ascii="Arial" w:eastAsia="Cambria" w:hAnsi="Arial" w:cs="Arial"/>
                <w:sz w:val="18"/>
              </w:rPr>
            </w:pPr>
          </w:p>
          <w:p w14:paraId="6E43769F" w14:textId="77777777" w:rsidR="00613B88" w:rsidRPr="00613B88" w:rsidRDefault="00613B88" w:rsidP="00613B88">
            <w:pPr>
              <w:rPr>
                <w:rFonts w:ascii="Arial" w:eastAsia="Cambria" w:hAnsi="Arial" w:cs="Arial"/>
                <w:sz w:val="18"/>
              </w:rPr>
            </w:pPr>
            <w:r w:rsidRPr="00613B88">
              <w:rPr>
                <w:rFonts w:ascii="Arial" w:eastAsia="Cambria" w:hAnsi="Arial" w:cs="Arial"/>
                <w:sz w:val="18"/>
              </w:rPr>
              <w:t>-little or no evidence of insight, originality and/or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D2AA90D" w14:textId="77777777" w:rsidR="00613B88" w:rsidRPr="00613B88" w:rsidRDefault="00613B88" w:rsidP="00613B88">
            <w:pPr>
              <w:rPr>
                <w:rFonts w:ascii="Arial" w:eastAsia="Cambria" w:hAnsi="Arial" w:cs="Arial"/>
              </w:rPr>
            </w:pPr>
          </w:p>
        </w:tc>
      </w:tr>
      <w:tr w:rsidR="00613B88" w:rsidRPr="00613B88" w14:paraId="61957DB0" w14:textId="77777777" w:rsidTr="00256FFE">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94B69D2" w14:textId="77777777" w:rsidR="00613B88" w:rsidRPr="00613B88" w:rsidRDefault="00613B88" w:rsidP="00613B88">
            <w:pPr>
              <w:rPr>
                <w:rFonts w:ascii="Arial" w:eastAsia="Cambria" w:hAnsi="Arial" w:cs="Arial"/>
                <w:b/>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4D27654B" w14:textId="77777777" w:rsidR="00613B88" w:rsidRPr="00613B88" w:rsidRDefault="00613B88" w:rsidP="00613B88">
            <w:pPr>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B65DD70" w14:textId="77777777" w:rsidR="00613B88" w:rsidRPr="00613B88" w:rsidRDefault="00613B88" w:rsidP="00613B88">
            <w:pPr>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DED00CF" w14:textId="77777777" w:rsidR="00613B88" w:rsidRPr="00613B88" w:rsidRDefault="00613B88" w:rsidP="00613B88">
            <w:pPr>
              <w:rPr>
                <w:rFonts w:ascii="Arial" w:eastAsia="Cambria" w:hAnsi="Arial" w:cs="Arial"/>
                <w:sz w:val="18"/>
                <w:szCs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844C70F" w14:textId="77777777" w:rsidR="00613B88" w:rsidRPr="00613B88" w:rsidRDefault="00613B88" w:rsidP="00613B88">
            <w:pPr>
              <w:rPr>
                <w:rFonts w:ascii="Arial" w:eastAsia="Cambria" w:hAnsi="Arial" w:cs="Arial"/>
                <w:b/>
                <w:sz w:val="18"/>
                <w:szCs w:val="18"/>
                <w:u w:val="single"/>
              </w:rPr>
            </w:pPr>
            <w:r w:rsidRPr="00613B88">
              <w:rPr>
                <w:rFonts w:ascii="Arial" w:eastAsia="Cambria" w:hAnsi="Arial" w:cs="Arial"/>
                <w:b/>
                <w:sz w:val="18"/>
                <w:szCs w:val="18"/>
                <w:u w:val="single"/>
              </w:rPr>
              <w:t>Grade</w:t>
            </w:r>
          </w:p>
        </w:tc>
      </w:tr>
    </w:tbl>
    <w:p w14:paraId="3F03B0B7" w14:textId="77777777" w:rsidR="00613B88" w:rsidRPr="00613B88" w:rsidRDefault="00613B88" w:rsidP="00613B88">
      <w:pPr>
        <w:jc w:val="center"/>
        <w:rPr>
          <w:rFonts w:ascii="Arial" w:eastAsia="Times New Roman" w:hAnsi="Arial" w:cs="Arial"/>
          <w:b/>
        </w:rPr>
      </w:pPr>
    </w:p>
    <w:p w14:paraId="0B9F25EA" w14:textId="77777777" w:rsidR="00613B88" w:rsidRPr="00613B88" w:rsidRDefault="00613B88" w:rsidP="00613B88">
      <w:pPr>
        <w:jc w:val="center"/>
        <w:rPr>
          <w:rFonts w:ascii="Arial" w:eastAsia="Times New Roman" w:hAnsi="Arial" w:cs="Arial"/>
          <w:b/>
        </w:rPr>
      </w:pPr>
      <w:r w:rsidRPr="00613B88">
        <w:rPr>
          <w:rFonts w:ascii="Arial" w:eastAsia="Times New Roman" w:hAnsi="Arial" w:cs="Arial"/>
          <w:b/>
        </w:rPr>
        <w:t>Criteria for Evaluating Arts-Based Peacebuilding Projects</w:t>
      </w:r>
    </w:p>
    <w:p w14:paraId="737E35C8" w14:textId="77777777" w:rsidR="00613B88" w:rsidRPr="00613B88" w:rsidRDefault="00613B88" w:rsidP="00613B88">
      <w:pPr>
        <w:jc w:val="center"/>
        <w:rPr>
          <w:rFonts w:ascii="Arial" w:eastAsia="Times New Roman" w:hAnsi="Arial" w:cs="Arial"/>
          <w:b/>
          <w:sz w:val="4"/>
          <w:szCs w:val="4"/>
        </w:rPr>
      </w:pPr>
    </w:p>
    <w:p w14:paraId="4BE22733" w14:textId="77777777" w:rsidR="00613B88" w:rsidRPr="00613B88" w:rsidRDefault="00613B88" w:rsidP="00613B88">
      <w:pPr>
        <w:rPr>
          <w:rFonts w:ascii="Arial" w:eastAsia="Times New Roman" w:hAnsi="Arial" w:cs="Arial"/>
          <w:b/>
          <w:i/>
          <w:sz w:val="22"/>
        </w:rPr>
      </w:pPr>
    </w:p>
    <w:p w14:paraId="3E06BEF2" w14:textId="77777777" w:rsidR="00613B88" w:rsidRPr="00613B88" w:rsidRDefault="00613B88" w:rsidP="00613B88">
      <w:pPr>
        <w:rPr>
          <w:rFonts w:ascii="Arial" w:eastAsia="Times New Roman" w:hAnsi="Arial" w:cs="Arial"/>
          <w:b/>
          <w:i/>
          <w:sz w:val="22"/>
        </w:rPr>
      </w:pPr>
      <w:r w:rsidRPr="00613B88">
        <w:rPr>
          <w:rFonts w:ascii="Arial" w:eastAsia="Times New Roman" w:hAnsi="Arial" w:cs="Arial"/>
          <w:b/>
          <w:i/>
          <w:sz w:val="22"/>
        </w:rPr>
        <w:t>Background notes:</w:t>
      </w:r>
    </w:p>
    <w:p w14:paraId="23D82794" w14:textId="77777777" w:rsidR="00613B88" w:rsidRPr="00613B88" w:rsidRDefault="00613B88" w:rsidP="00613B88">
      <w:pPr>
        <w:rPr>
          <w:rFonts w:ascii="Arial" w:eastAsia="Times New Roman" w:hAnsi="Arial" w:cs="Arial"/>
          <w:b/>
          <w:sz w:val="2"/>
          <w:szCs w:val="4"/>
        </w:rPr>
      </w:pPr>
      <w:r w:rsidRPr="00613B88">
        <w:rPr>
          <w:rFonts w:ascii="Arial" w:eastAsia="Times New Roman" w:hAnsi="Arial" w:cs="Arial"/>
          <w:b/>
          <w:sz w:val="22"/>
        </w:rPr>
        <w:t xml:space="preserve"> </w:t>
      </w:r>
    </w:p>
    <w:p w14:paraId="36730E31" w14:textId="77777777" w:rsidR="00613B88" w:rsidRPr="00613B88" w:rsidRDefault="00613B88" w:rsidP="00613B88">
      <w:pPr>
        <w:rPr>
          <w:rFonts w:ascii="Arial" w:eastAsia="Times New Roman" w:hAnsi="Arial" w:cs="Arial"/>
          <w:sz w:val="22"/>
        </w:rPr>
      </w:pPr>
      <w:r w:rsidRPr="00613B88">
        <w:rPr>
          <w:rFonts w:ascii="Arial" w:eastAsia="Times New Roman" w:hAnsi="Arial" w:cs="Arial"/>
          <w:sz w:val="22"/>
        </w:rPr>
        <w:t xml:space="preserve">• Arts approaches can be used in several different stages of a project: </w:t>
      </w:r>
    </w:p>
    <w:p w14:paraId="76F434D4" w14:textId="77777777" w:rsidR="00613B88" w:rsidRPr="00613B88" w:rsidRDefault="00613B88" w:rsidP="00613B88">
      <w:pPr>
        <w:numPr>
          <w:ilvl w:val="0"/>
          <w:numId w:val="3"/>
        </w:numPr>
        <w:spacing w:after="160" w:line="259" w:lineRule="auto"/>
        <w:contextualSpacing/>
        <w:rPr>
          <w:rFonts w:ascii="Arial" w:eastAsia="Times New Roman" w:hAnsi="Arial" w:cs="Arial"/>
          <w:sz w:val="22"/>
        </w:rPr>
      </w:pPr>
      <w:r w:rsidRPr="00613B88">
        <w:rPr>
          <w:rFonts w:ascii="Arial" w:eastAsia="Times New Roman" w:hAnsi="Arial" w:cs="Arial"/>
          <w:sz w:val="22"/>
        </w:rPr>
        <w:t xml:space="preserve">To gain or create knowledge. (For example, research “subjects” or participants might be engaged in an arts-based project as a way of soliciting information or encouraging insight.) </w:t>
      </w:r>
    </w:p>
    <w:p w14:paraId="119BB0B7" w14:textId="77777777" w:rsidR="00613B88" w:rsidRPr="00613B88" w:rsidRDefault="00613B88" w:rsidP="00613B88">
      <w:pPr>
        <w:numPr>
          <w:ilvl w:val="0"/>
          <w:numId w:val="3"/>
        </w:numPr>
        <w:spacing w:after="160" w:line="259" w:lineRule="auto"/>
        <w:contextualSpacing/>
        <w:rPr>
          <w:rFonts w:ascii="Arial" w:eastAsia="Times New Roman" w:hAnsi="Arial" w:cs="Arial"/>
          <w:sz w:val="22"/>
        </w:rPr>
      </w:pPr>
      <w:r w:rsidRPr="00613B88">
        <w:rPr>
          <w:rFonts w:ascii="Arial" w:eastAsia="Times New Roman" w:hAnsi="Arial" w:cs="Arial"/>
          <w:sz w:val="22"/>
        </w:rPr>
        <w:t>To add complexity or nuance to created knowledge. (For example, an arts practice may serve as one method in a multi-method research project, creating an integrated, reflective methodology for the project. Alternatively, an arts practice could be used to analyze and/or interpret data collected by conventional methods.)</w:t>
      </w:r>
    </w:p>
    <w:p w14:paraId="1CD70E29" w14:textId="77777777" w:rsidR="00613B88" w:rsidRPr="00613B88" w:rsidRDefault="00613B88" w:rsidP="00613B88">
      <w:pPr>
        <w:numPr>
          <w:ilvl w:val="0"/>
          <w:numId w:val="3"/>
        </w:numPr>
        <w:spacing w:after="160" w:line="259" w:lineRule="auto"/>
        <w:contextualSpacing/>
        <w:rPr>
          <w:rFonts w:ascii="Arial" w:eastAsia="Times New Roman" w:hAnsi="Arial" w:cs="Arial"/>
          <w:sz w:val="22"/>
        </w:rPr>
      </w:pPr>
      <w:r w:rsidRPr="00613B88">
        <w:rPr>
          <w:rFonts w:ascii="Arial" w:eastAsia="Times New Roman" w:hAnsi="Arial" w:cs="Arial"/>
          <w:sz w:val="22"/>
        </w:rPr>
        <w:t xml:space="preserve">To test knowledge. (For example, researchers might verify their interpretation of findings from a more traditional research process by creating a play or exhibit and testing it for resonance with their subjects.) </w:t>
      </w:r>
    </w:p>
    <w:p w14:paraId="0146FEC9" w14:textId="77777777" w:rsidR="00613B88" w:rsidRPr="00613B88" w:rsidRDefault="00613B88" w:rsidP="00613B88">
      <w:pPr>
        <w:numPr>
          <w:ilvl w:val="0"/>
          <w:numId w:val="3"/>
        </w:numPr>
        <w:spacing w:after="160" w:line="259" w:lineRule="auto"/>
        <w:contextualSpacing/>
        <w:rPr>
          <w:rFonts w:ascii="Arial" w:eastAsia="Times New Roman" w:hAnsi="Arial" w:cs="Arial"/>
          <w:sz w:val="22"/>
        </w:rPr>
      </w:pPr>
      <w:r w:rsidRPr="00613B88">
        <w:rPr>
          <w:rFonts w:ascii="Arial" w:eastAsia="Times New Roman" w:hAnsi="Arial" w:cs="Arial"/>
          <w:sz w:val="22"/>
        </w:rPr>
        <w:t xml:space="preserve"> To share findings. (For example, a play or exhibit might be created to (re)-present data collected or analyzed via conventional methods in order to impart the particular kinds of meaning the researcher considers important, and as a way to reach and engage a broader audience.) </w:t>
      </w:r>
    </w:p>
    <w:p w14:paraId="1BA907DD" w14:textId="77777777" w:rsidR="00613B88" w:rsidRPr="00613B88" w:rsidRDefault="00613B88" w:rsidP="00613B88">
      <w:pPr>
        <w:numPr>
          <w:ilvl w:val="0"/>
          <w:numId w:val="3"/>
        </w:numPr>
        <w:spacing w:after="160" w:line="259" w:lineRule="auto"/>
        <w:contextualSpacing/>
        <w:rPr>
          <w:rFonts w:ascii="Arial" w:eastAsia="Times New Roman" w:hAnsi="Arial" w:cs="Arial"/>
          <w:sz w:val="22"/>
        </w:rPr>
      </w:pPr>
      <w:r w:rsidRPr="00613B88">
        <w:rPr>
          <w:rFonts w:ascii="Arial" w:eastAsia="Times New Roman" w:hAnsi="Arial" w:cs="Arial"/>
          <w:sz w:val="22"/>
        </w:rPr>
        <w:t xml:space="preserve">As a form of intervention. (For example, a project might be designed to raise awareness of an issue or conflict, to promote dialogue on a contested issue, or to advocate for a cause.) </w:t>
      </w:r>
    </w:p>
    <w:p w14:paraId="3E9F6E85" w14:textId="77777777" w:rsidR="00613B88" w:rsidRPr="00613B88" w:rsidRDefault="00613B88" w:rsidP="00613B88">
      <w:pPr>
        <w:rPr>
          <w:rFonts w:ascii="Arial" w:eastAsia="Times New Roman" w:hAnsi="Arial" w:cs="Arial"/>
          <w:sz w:val="22"/>
        </w:rPr>
      </w:pPr>
      <w:r w:rsidRPr="00613B88">
        <w:rPr>
          <w:rFonts w:ascii="Arial" w:eastAsia="Times New Roman" w:hAnsi="Arial" w:cs="Arial"/>
          <w:sz w:val="22"/>
        </w:rPr>
        <w:t xml:space="preserve">• Arts-based products often do not specify methodologies used. Thus it may be important for a project to be accompanied by a short paper discussing analysis, theory of change, audience, goals, and methods used. </w:t>
      </w:r>
    </w:p>
    <w:p w14:paraId="055FC35E" w14:textId="77777777" w:rsidR="00613B88" w:rsidRPr="00613B88" w:rsidRDefault="00613B88" w:rsidP="00613B88">
      <w:pPr>
        <w:rPr>
          <w:rFonts w:ascii="Arial" w:eastAsia="Times New Roman" w:hAnsi="Arial" w:cs="Arial"/>
          <w:sz w:val="8"/>
          <w:szCs w:val="10"/>
        </w:rPr>
      </w:pPr>
    </w:p>
    <w:p w14:paraId="45D69D41" w14:textId="77777777" w:rsidR="00613B88" w:rsidRPr="00613B88" w:rsidRDefault="00613B88" w:rsidP="00613B88">
      <w:pPr>
        <w:rPr>
          <w:rFonts w:ascii="Arial" w:eastAsia="Times New Roman" w:hAnsi="Arial" w:cs="Arial"/>
          <w:sz w:val="22"/>
        </w:rPr>
      </w:pPr>
      <w:r w:rsidRPr="00613B88">
        <w:rPr>
          <w:rFonts w:ascii="Arial" w:eastAsia="Times New Roman" w:hAnsi="Arial" w:cs="Arial"/>
          <w:sz w:val="22"/>
        </w:rPr>
        <w:t xml:space="preserve">• Patricia Leavy, </w:t>
      </w:r>
      <w:r w:rsidRPr="00613B88">
        <w:rPr>
          <w:rFonts w:ascii="Arial" w:eastAsia="Times New Roman" w:hAnsi="Arial" w:cs="Arial"/>
          <w:i/>
          <w:sz w:val="22"/>
        </w:rPr>
        <w:t>in “Method Meets Art: Arts-based Research Practice” (New York: Guilford Press) 2009, argues that “[t]raditional conceptions of validity and reliability, which developed out of positivism, are inappropriate for evaluating artistic inquiry.” (p. 15).</w:t>
      </w:r>
      <w:r w:rsidRPr="00613B88">
        <w:rPr>
          <w:rFonts w:ascii="Arial" w:eastAsia="Times New Roman" w:hAnsi="Arial" w:cs="Arial"/>
          <w:sz w:val="22"/>
        </w:rPr>
        <w:t xml:space="preserve"> She suggests that authenticity, trustworthiness, and validity can be assessed through attention to such elements as aesthetics, resonance, and vigor.  </w:t>
      </w:r>
    </w:p>
    <w:p w14:paraId="555B919E" w14:textId="77777777" w:rsidR="00613B88" w:rsidRPr="00613B88" w:rsidRDefault="00613B88" w:rsidP="00613B88">
      <w:pPr>
        <w:rPr>
          <w:rFonts w:ascii="Arial" w:eastAsia="Times New Roman" w:hAnsi="Arial" w:cs="Arial"/>
          <w:sz w:val="8"/>
          <w:szCs w:val="10"/>
        </w:rPr>
      </w:pPr>
    </w:p>
    <w:p w14:paraId="34EE2D6C" w14:textId="77777777" w:rsidR="00613B88" w:rsidRPr="00613B88" w:rsidRDefault="00613B88" w:rsidP="00613B88">
      <w:pPr>
        <w:rPr>
          <w:rFonts w:ascii="Arial" w:eastAsia="Times New Roman" w:hAnsi="Arial" w:cs="Arial"/>
          <w:sz w:val="22"/>
        </w:rPr>
      </w:pPr>
      <w:r w:rsidRPr="00613B88">
        <w:rPr>
          <w:rFonts w:ascii="Arial" w:eastAsia="Times New Roman" w:hAnsi="Arial" w:cs="Arial"/>
          <w:sz w:val="22"/>
        </w:rPr>
        <w:t xml:space="preserve">• For a discussion of standards, see “Method Meets Art” (Leavy, 2009: 15ff and Chapter 8). </w:t>
      </w:r>
    </w:p>
    <w:p w14:paraId="1B678E2F" w14:textId="77777777" w:rsidR="00E57F79" w:rsidRPr="00E57F79" w:rsidRDefault="00E57F79">
      <w:pPr>
        <w:rPr>
          <w:rFonts w:ascii="Arial" w:hAnsi="Arial" w:cs="Arial"/>
          <w:bCs/>
          <w:sz w:val="22"/>
          <w:szCs w:val="22"/>
        </w:rPr>
      </w:pPr>
    </w:p>
    <w:sectPr w:rsidR="00E57F79" w:rsidRPr="00E57F79" w:rsidSect="00F80C57">
      <w:footerReference w:type="even" r:id="rId35"/>
      <w:footerReference w:type="default" r:id="rId36"/>
      <w:pgSz w:w="12240" w:h="15840"/>
      <w:pgMar w:top="1440" w:right="1080" w:bottom="1440" w:left="1080"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4277" w14:textId="77777777" w:rsidR="00513092" w:rsidRDefault="00513092" w:rsidP="00E57F79">
      <w:r>
        <w:separator/>
      </w:r>
    </w:p>
  </w:endnote>
  <w:endnote w:type="continuationSeparator" w:id="0">
    <w:p w14:paraId="55E9E512" w14:textId="77777777" w:rsidR="00513092" w:rsidRDefault="00513092" w:rsidP="00E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5094" w14:textId="77777777" w:rsidR="00907435" w:rsidRDefault="00907435"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6D1">
      <w:rPr>
        <w:rStyle w:val="PageNumber"/>
        <w:noProof/>
      </w:rPr>
      <w:t>2</w:t>
    </w:r>
    <w:r>
      <w:rPr>
        <w:rStyle w:val="PageNumber"/>
      </w:rPr>
      <w:fldChar w:fldCharType="end"/>
    </w:r>
  </w:p>
  <w:p w14:paraId="28CFE45B" w14:textId="70BF9527" w:rsidR="00907435" w:rsidRDefault="00907435" w:rsidP="001344E4">
    <w:pPr>
      <w:pStyle w:val="Footer"/>
      <w:ind w:right="360" w:firstLine="360"/>
      <w:rPr>
        <w:rFonts w:ascii="Arial" w:hAnsi="Arial" w:cs="Arial"/>
        <w:sz w:val="22"/>
        <w:szCs w:val="22"/>
      </w:rPr>
    </w:pPr>
    <w:r>
      <w:rPr>
        <w:rFonts w:ascii="Arial" w:hAnsi="Arial" w:cs="Arial"/>
        <w:sz w:val="22"/>
        <w:szCs w:val="22"/>
      </w:rPr>
      <w:t xml:space="preserve">© </w:t>
    </w:r>
    <w:r w:rsidRPr="008416D1">
      <w:rPr>
        <w:rFonts w:ascii="Arial" w:hAnsi="Arial" w:cs="Arial"/>
        <w:i/>
        <w:sz w:val="22"/>
        <w:szCs w:val="22"/>
      </w:rPr>
      <w:t>I</w:t>
    </w:r>
    <w:r w:rsidR="008416D1" w:rsidRPr="008416D1">
      <w:rPr>
        <w:rFonts w:ascii="Arial" w:hAnsi="Arial" w:cs="Arial"/>
        <w:i/>
        <w:sz w:val="22"/>
        <w:szCs w:val="22"/>
      </w:rPr>
      <w:t>nsert your name, year</w:t>
    </w:r>
    <w:r w:rsidR="008416D1">
      <w:rPr>
        <w:rFonts w:ascii="Arial" w:hAnsi="Arial" w:cs="Arial"/>
        <w:sz w:val="22"/>
        <w:szCs w:val="22"/>
      </w:rPr>
      <w:t>.</w:t>
    </w:r>
  </w:p>
  <w:p w14:paraId="4A783F70" w14:textId="77777777" w:rsidR="00907435" w:rsidRDefault="00907435" w:rsidP="00425095">
    <w:pPr>
      <w:pStyle w:val="Footer"/>
      <w:ind w:right="360" w:firstLine="360"/>
      <w:rPr>
        <w:rFonts w:ascii="Arial" w:hAnsi="Arial" w:cs="Arial"/>
        <w:i/>
        <w:sz w:val="22"/>
        <w:szCs w:val="22"/>
      </w:rPr>
    </w:pPr>
    <w:r>
      <w:rPr>
        <w:rFonts w:ascii="Arial" w:hAnsi="Arial" w:cs="Arial"/>
        <w:sz w:val="22"/>
        <w:szCs w:val="22"/>
      </w:rPr>
      <w:t xml:space="preserve">PAX </w:t>
    </w:r>
    <w:r>
      <w:rPr>
        <w:rFonts w:ascii="Arial" w:hAnsi="Arial" w:cs="Arial"/>
        <w:i/>
        <w:sz w:val="22"/>
        <w:szCs w:val="22"/>
      </w:rPr>
      <w:t>insert course number</w:t>
    </w:r>
  </w:p>
  <w:p w14:paraId="0226975D" w14:textId="77777777" w:rsidR="00907435" w:rsidRPr="00425095" w:rsidRDefault="00907435" w:rsidP="00425095">
    <w:pPr>
      <w:pStyle w:val="Footer"/>
      <w:ind w:right="360" w:firstLine="360"/>
      <w:rPr>
        <w:rFonts w:ascii="Arial" w:hAnsi="Arial" w:cs="Arial"/>
        <w:sz w:val="22"/>
        <w:szCs w:val="22"/>
      </w:rPr>
    </w:pPr>
    <w:r>
      <w:rPr>
        <w:rFonts w:ascii="Arial" w:hAnsi="Arial" w:cs="Arial"/>
        <w:i/>
        <w:sz w:val="22"/>
        <w:szCs w:val="22"/>
      </w:rPr>
      <w:t>Insert term/semester</w:t>
    </w:r>
    <w:r w:rsidRPr="00DE2C56">
      <w:rPr>
        <w:rFonts w:ascii="Arial" w:hAnsi="Arial" w:cs="Arial"/>
        <w:sz w:val="22"/>
        <w:szCs w:val="22"/>
      </w:rPr>
      <w:ptab w:relativeTo="margin" w:alignment="center" w:leader="none"/>
    </w:r>
    <w:r w:rsidRPr="00DE2C56">
      <w:rPr>
        <w:rFonts w:ascii="Arial" w:hAnsi="Arial" w:cs="Arial"/>
        <w:sz w:val="22"/>
        <w:szCs w:val="22"/>
      </w:rPr>
      <w:ptab w:relativeTo="margin" w:alignment="right" w:leader="none"/>
    </w:r>
    <w:r w:rsidRPr="00DE2C56">
      <w:rPr>
        <w:rFonts w:ascii="Arial" w:hAnsi="Arial" w:cs="Arial"/>
        <w:sz w:val="22"/>
        <w:szCs w:val="22"/>
      </w:rPr>
      <w:ptab w:relativeTo="margin" w:alignment="right" w:leader="none"/>
    </w:r>
    <w:r>
      <w:rPr>
        <w:rFonts w:ascii="Arial" w:hAnsi="Arial" w:cs="Arial"/>
        <w:sz w:val="22"/>
        <w:szCs w:val="22"/>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80DA" w14:textId="6BBF8A8F" w:rsidR="00907435" w:rsidRDefault="00907435"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B99">
      <w:rPr>
        <w:rStyle w:val="PageNumber"/>
        <w:noProof/>
      </w:rPr>
      <w:t>2</w:t>
    </w:r>
    <w:r>
      <w:rPr>
        <w:rStyle w:val="PageNumber"/>
      </w:rPr>
      <w:fldChar w:fldCharType="end"/>
    </w:r>
  </w:p>
  <w:p w14:paraId="6C76F67F" w14:textId="0D1B9E07" w:rsidR="00907435" w:rsidRDefault="00907435" w:rsidP="001344E4">
    <w:pPr>
      <w:pStyle w:val="Footer"/>
      <w:ind w:right="360" w:firstLine="360"/>
      <w:rPr>
        <w:rFonts w:ascii="Arial" w:hAnsi="Arial" w:cs="Arial"/>
        <w:sz w:val="22"/>
        <w:szCs w:val="22"/>
      </w:rPr>
    </w:pPr>
    <w:r>
      <w:rPr>
        <w:rFonts w:ascii="Arial" w:hAnsi="Arial" w:cs="Arial"/>
        <w:sz w:val="22"/>
        <w:szCs w:val="22"/>
      </w:rPr>
      <w:t xml:space="preserve">© </w:t>
    </w:r>
    <w:r w:rsidR="00C5449C">
      <w:rPr>
        <w:rFonts w:ascii="Arial" w:hAnsi="Arial" w:cs="Arial"/>
        <w:sz w:val="22"/>
        <w:szCs w:val="22"/>
      </w:rPr>
      <w:t>2023 Tarek Maassarani</w:t>
    </w:r>
  </w:p>
  <w:p w14:paraId="2ADB5508" w14:textId="5B51E588" w:rsidR="00907435" w:rsidRPr="00895C44" w:rsidRDefault="00907435" w:rsidP="001344E4">
    <w:pPr>
      <w:pStyle w:val="Footer"/>
      <w:ind w:right="360" w:firstLine="360"/>
      <w:rPr>
        <w:rFonts w:ascii="Arial" w:hAnsi="Arial" w:cs="Arial"/>
        <w:iCs/>
        <w:sz w:val="22"/>
        <w:szCs w:val="22"/>
      </w:rPr>
    </w:pPr>
    <w:r>
      <w:rPr>
        <w:rFonts w:ascii="Arial" w:hAnsi="Arial" w:cs="Arial"/>
        <w:sz w:val="22"/>
        <w:szCs w:val="22"/>
      </w:rPr>
      <w:t xml:space="preserve">PAX </w:t>
    </w:r>
    <w:r w:rsidR="00C5449C">
      <w:rPr>
        <w:rFonts w:ascii="Arial" w:hAnsi="Arial" w:cs="Arial"/>
        <w:iCs/>
        <w:sz w:val="22"/>
        <w:szCs w:val="22"/>
      </w:rPr>
      <w:t>690A</w:t>
    </w:r>
  </w:p>
  <w:p w14:paraId="3B59E727" w14:textId="1A6E7BC1" w:rsidR="00907435" w:rsidRPr="00895C44" w:rsidRDefault="00C5449C" w:rsidP="001344E4">
    <w:pPr>
      <w:pStyle w:val="Footer"/>
      <w:ind w:right="360" w:firstLine="360"/>
      <w:rPr>
        <w:rFonts w:ascii="Arial" w:hAnsi="Arial" w:cs="Arial"/>
        <w:iCs/>
        <w:sz w:val="22"/>
        <w:szCs w:val="22"/>
      </w:rPr>
    </w:pPr>
    <w:r>
      <w:rPr>
        <w:rFonts w:ascii="Arial" w:hAnsi="Arial" w:cs="Arial"/>
        <w:iCs/>
        <w:sz w:val="22"/>
        <w:szCs w:val="22"/>
      </w:rPr>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F1E3" w14:textId="77777777" w:rsidR="00513092" w:rsidRDefault="00513092" w:rsidP="00E57F79">
      <w:r>
        <w:separator/>
      </w:r>
    </w:p>
  </w:footnote>
  <w:footnote w:type="continuationSeparator" w:id="0">
    <w:p w14:paraId="6B31DF57" w14:textId="77777777" w:rsidR="00513092" w:rsidRDefault="00513092" w:rsidP="00E5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22A9"/>
    <w:multiLevelType w:val="multilevel"/>
    <w:tmpl w:val="DBD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A3AED"/>
    <w:multiLevelType w:val="hybridMultilevel"/>
    <w:tmpl w:val="F43E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F4EBE"/>
    <w:multiLevelType w:val="multilevel"/>
    <w:tmpl w:val="1864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E102E"/>
    <w:multiLevelType w:val="multilevel"/>
    <w:tmpl w:val="C5CE0E9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FA"/>
    <w:rsid w:val="00061813"/>
    <w:rsid w:val="00071025"/>
    <w:rsid w:val="000A24BA"/>
    <w:rsid w:val="00106764"/>
    <w:rsid w:val="001344E4"/>
    <w:rsid w:val="001412F5"/>
    <w:rsid w:val="001468FA"/>
    <w:rsid w:val="00166F53"/>
    <w:rsid w:val="00175884"/>
    <w:rsid w:val="001B6858"/>
    <w:rsid w:val="001D7B36"/>
    <w:rsid w:val="001E0334"/>
    <w:rsid w:val="001E1DD6"/>
    <w:rsid w:val="001E284F"/>
    <w:rsid w:val="0023050B"/>
    <w:rsid w:val="00242ACF"/>
    <w:rsid w:val="0024751A"/>
    <w:rsid w:val="002E168E"/>
    <w:rsid w:val="002E6A1B"/>
    <w:rsid w:val="002F47AC"/>
    <w:rsid w:val="00320A8C"/>
    <w:rsid w:val="003221AD"/>
    <w:rsid w:val="0033214D"/>
    <w:rsid w:val="00361AF4"/>
    <w:rsid w:val="00377C26"/>
    <w:rsid w:val="00385CC3"/>
    <w:rsid w:val="00425095"/>
    <w:rsid w:val="00425D74"/>
    <w:rsid w:val="00483FCA"/>
    <w:rsid w:val="004B43AE"/>
    <w:rsid w:val="004B5D0B"/>
    <w:rsid w:val="004F73A7"/>
    <w:rsid w:val="00513092"/>
    <w:rsid w:val="00520FCE"/>
    <w:rsid w:val="00541DBC"/>
    <w:rsid w:val="005470BE"/>
    <w:rsid w:val="005C3562"/>
    <w:rsid w:val="00613B88"/>
    <w:rsid w:val="006C4D01"/>
    <w:rsid w:val="006D4A87"/>
    <w:rsid w:val="006F51CF"/>
    <w:rsid w:val="007E220C"/>
    <w:rsid w:val="007F5403"/>
    <w:rsid w:val="00815B0A"/>
    <w:rsid w:val="008416D1"/>
    <w:rsid w:val="00850744"/>
    <w:rsid w:val="00895C44"/>
    <w:rsid w:val="008D352A"/>
    <w:rsid w:val="008E64AA"/>
    <w:rsid w:val="008E69A4"/>
    <w:rsid w:val="00907435"/>
    <w:rsid w:val="00911692"/>
    <w:rsid w:val="00943C11"/>
    <w:rsid w:val="009603B5"/>
    <w:rsid w:val="00977FF9"/>
    <w:rsid w:val="009B06B1"/>
    <w:rsid w:val="00A16E5D"/>
    <w:rsid w:val="00A25F18"/>
    <w:rsid w:val="00AC0BE4"/>
    <w:rsid w:val="00AC2F11"/>
    <w:rsid w:val="00AF55C0"/>
    <w:rsid w:val="00AF6E94"/>
    <w:rsid w:val="00B626F1"/>
    <w:rsid w:val="00B66E8A"/>
    <w:rsid w:val="00B95F28"/>
    <w:rsid w:val="00BB3B86"/>
    <w:rsid w:val="00BE054D"/>
    <w:rsid w:val="00C041AE"/>
    <w:rsid w:val="00C17F41"/>
    <w:rsid w:val="00C34937"/>
    <w:rsid w:val="00C351B1"/>
    <w:rsid w:val="00C5449C"/>
    <w:rsid w:val="00C9777F"/>
    <w:rsid w:val="00CB254D"/>
    <w:rsid w:val="00CB79BF"/>
    <w:rsid w:val="00CC5F21"/>
    <w:rsid w:val="00D021DB"/>
    <w:rsid w:val="00D221B4"/>
    <w:rsid w:val="00D303F2"/>
    <w:rsid w:val="00DA3679"/>
    <w:rsid w:val="00DE2C56"/>
    <w:rsid w:val="00E17237"/>
    <w:rsid w:val="00E21A68"/>
    <w:rsid w:val="00E57F79"/>
    <w:rsid w:val="00E85746"/>
    <w:rsid w:val="00ED5E0F"/>
    <w:rsid w:val="00F0279E"/>
    <w:rsid w:val="00F31825"/>
    <w:rsid w:val="00F34094"/>
    <w:rsid w:val="00F36B99"/>
    <w:rsid w:val="00F80C57"/>
    <w:rsid w:val="00F846ED"/>
    <w:rsid w:val="00FC302B"/>
    <w:rsid w:val="00FE6FAF"/>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D4F26"/>
  <w14:defaultImageDpi w14:val="300"/>
  <w15:docId w15:val="{2A5CA49D-B808-4536-BA73-D1DDC0A4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334"/>
    <w:rPr>
      <w:rFonts w:ascii="Lucida Grande" w:hAnsi="Lucida Grande" w:cs="Lucida Grande"/>
      <w:sz w:val="18"/>
      <w:szCs w:val="18"/>
    </w:rPr>
  </w:style>
  <w:style w:type="table" w:styleId="TableGrid">
    <w:name w:val="Table Grid"/>
    <w:basedOn w:val="TableNormal"/>
    <w:uiPriority w:val="59"/>
    <w:rsid w:val="00E5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F79"/>
    <w:pPr>
      <w:tabs>
        <w:tab w:val="center" w:pos="4320"/>
        <w:tab w:val="right" w:pos="8640"/>
      </w:tabs>
    </w:pPr>
  </w:style>
  <w:style w:type="character" w:customStyle="1" w:styleId="HeaderChar">
    <w:name w:val="Header Char"/>
    <w:basedOn w:val="DefaultParagraphFont"/>
    <w:link w:val="Header"/>
    <w:uiPriority w:val="99"/>
    <w:rsid w:val="00E57F79"/>
  </w:style>
  <w:style w:type="paragraph" w:styleId="Footer">
    <w:name w:val="footer"/>
    <w:basedOn w:val="Normal"/>
    <w:link w:val="FooterChar"/>
    <w:uiPriority w:val="99"/>
    <w:unhideWhenUsed/>
    <w:rsid w:val="00E57F79"/>
    <w:pPr>
      <w:tabs>
        <w:tab w:val="center" w:pos="4320"/>
        <w:tab w:val="right" w:pos="8640"/>
      </w:tabs>
    </w:pPr>
  </w:style>
  <w:style w:type="character" w:customStyle="1" w:styleId="FooterChar">
    <w:name w:val="Footer Char"/>
    <w:basedOn w:val="DefaultParagraphFont"/>
    <w:link w:val="Footer"/>
    <w:uiPriority w:val="99"/>
    <w:rsid w:val="00E57F79"/>
  </w:style>
  <w:style w:type="character" w:styleId="PageNumber">
    <w:name w:val="page number"/>
    <w:basedOn w:val="DefaultParagraphFont"/>
    <w:uiPriority w:val="99"/>
    <w:semiHidden/>
    <w:unhideWhenUsed/>
    <w:rsid w:val="00E57F79"/>
  </w:style>
  <w:style w:type="paragraph" w:styleId="ListParagraph">
    <w:name w:val="List Paragraph"/>
    <w:basedOn w:val="Normal"/>
    <w:uiPriority w:val="34"/>
    <w:qFormat/>
    <w:rsid w:val="001D7B36"/>
    <w:pPr>
      <w:ind w:left="720"/>
      <w:contextualSpacing/>
    </w:pPr>
  </w:style>
  <w:style w:type="character" w:styleId="CommentReference">
    <w:name w:val="annotation reference"/>
    <w:basedOn w:val="DefaultParagraphFont"/>
    <w:uiPriority w:val="99"/>
    <w:semiHidden/>
    <w:unhideWhenUsed/>
    <w:rsid w:val="008416D1"/>
    <w:rPr>
      <w:sz w:val="16"/>
      <w:szCs w:val="16"/>
    </w:rPr>
  </w:style>
  <w:style w:type="paragraph" w:styleId="CommentText">
    <w:name w:val="annotation text"/>
    <w:basedOn w:val="Normal"/>
    <w:link w:val="CommentTextChar"/>
    <w:uiPriority w:val="99"/>
    <w:semiHidden/>
    <w:unhideWhenUsed/>
    <w:rsid w:val="008416D1"/>
    <w:rPr>
      <w:sz w:val="20"/>
      <w:szCs w:val="20"/>
    </w:rPr>
  </w:style>
  <w:style w:type="character" w:customStyle="1" w:styleId="CommentTextChar">
    <w:name w:val="Comment Text Char"/>
    <w:basedOn w:val="DefaultParagraphFont"/>
    <w:link w:val="CommentText"/>
    <w:uiPriority w:val="99"/>
    <w:semiHidden/>
    <w:rsid w:val="008416D1"/>
    <w:rPr>
      <w:sz w:val="20"/>
      <w:szCs w:val="20"/>
    </w:rPr>
  </w:style>
  <w:style w:type="paragraph" w:styleId="CommentSubject">
    <w:name w:val="annotation subject"/>
    <w:basedOn w:val="CommentText"/>
    <w:next w:val="CommentText"/>
    <w:link w:val="CommentSubjectChar"/>
    <w:uiPriority w:val="99"/>
    <w:semiHidden/>
    <w:unhideWhenUsed/>
    <w:rsid w:val="008416D1"/>
    <w:rPr>
      <w:b/>
      <w:bCs/>
    </w:rPr>
  </w:style>
  <w:style w:type="character" w:customStyle="1" w:styleId="CommentSubjectChar">
    <w:name w:val="Comment Subject Char"/>
    <w:basedOn w:val="CommentTextChar"/>
    <w:link w:val="CommentSubject"/>
    <w:uiPriority w:val="99"/>
    <w:semiHidden/>
    <w:rsid w:val="008416D1"/>
    <w:rPr>
      <w:b/>
      <w:bCs/>
      <w:sz w:val="20"/>
      <w:szCs w:val="20"/>
    </w:rPr>
  </w:style>
  <w:style w:type="paragraph" w:styleId="NormalWeb">
    <w:name w:val="Normal (Web)"/>
    <w:basedOn w:val="Normal"/>
    <w:uiPriority w:val="99"/>
    <w:semiHidden/>
    <w:unhideWhenUsed/>
    <w:rsid w:val="00D303F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03F2"/>
  </w:style>
  <w:style w:type="character" w:customStyle="1" w:styleId="il">
    <w:name w:val="il"/>
    <w:basedOn w:val="DefaultParagraphFont"/>
    <w:rsid w:val="007F5403"/>
  </w:style>
  <w:style w:type="character" w:styleId="Hyperlink">
    <w:name w:val="Hyperlink"/>
    <w:basedOn w:val="DefaultParagraphFont"/>
    <w:uiPriority w:val="99"/>
    <w:unhideWhenUsed/>
    <w:rsid w:val="007F5403"/>
    <w:rPr>
      <w:color w:val="0000FF"/>
      <w:u w:val="single"/>
    </w:rPr>
  </w:style>
  <w:style w:type="character" w:styleId="UnresolvedMention">
    <w:name w:val="Unresolved Mention"/>
    <w:basedOn w:val="DefaultParagraphFont"/>
    <w:uiPriority w:val="99"/>
    <w:semiHidden/>
    <w:unhideWhenUsed/>
    <w:rsid w:val="006D4A87"/>
    <w:rPr>
      <w:color w:val="605E5C"/>
      <w:shd w:val="clear" w:color="auto" w:fill="E1DFDD"/>
    </w:rPr>
  </w:style>
  <w:style w:type="character" w:customStyle="1" w:styleId="markedcontent">
    <w:name w:val="markedcontent"/>
    <w:basedOn w:val="DefaultParagraphFont"/>
    <w:rsid w:val="0085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129">
      <w:bodyDiv w:val="1"/>
      <w:marLeft w:val="0"/>
      <w:marRight w:val="0"/>
      <w:marTop w:val="0"/>
      <w:marBottom w:val="0"/>
      <w:divBdr>
        <w:top w:val="none" w:sz="0" w:space="0" w:color="auto"/>
        <w:left w:val="none" w:sz="0" w:space="0" w:color="auto"/>
        <w:bottom w:val="none" w:sz="0" w:space="0" w:color="auto"/>
        <w:right w:val="none" w:sz="0" w:space="0" w:color="auto"/>
      </w:divBdr>
    </w:div>
    <w:div w:id="146847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p.org/programs/religious-peacebuilding-action-guides" TargetMode="External"/><Relationship Id="rId18" Type="http://schemas.openxmlformats.org/officeDocument/2006/relationships/hyperlink" Target="https://plagiarism.iu.edu/" TargetMode="External"/><Relationship Id="rId26" Type="http://schemas.openxmlformats.org/officeDocument/2006/relationships/hyperlink" Target="https://emu.edu/coronavirus/" TargetMode="External"/><Relationship Id="rId21" Type="http://schemas.openxmlformats.org/officeDocument/2006/relationships/hyperlink" Target="https://docs.google.com/document/d/1vPRrNq2srNopS716EgH8Uq0ChE9PvyCTQIFw4o2HbuM/edit?usp=sharing" TargetMode="External"/><Relationship Id="rId34" Type="http://schemas.openxmlformats.org/officeDocument/2006/relationships/hyperlink" Target="https://emuhelpdesk.atlassian.net/wiki/spaces/EMUHandbook/pages/4034363771/Graduate+and+Seminary+Student+Handbook" TargetMode="External"/><Relationship Id="rId7" Type="http://schemas.openxmlformats.org/officeDocument/2006/relationships/endnotes" Target="endnotes.xml"/><Relationship Id="rId12" Type="http://schemas.openxmlformats.org/officeDocument/2006/relationships/hyperlink" Target="https://www.usip.org/programs/religious-peacebuilding-action-guides" TargetMode="External"/><Relationship Id="rId17" Type="http://schemas.openxmlformats.org/officeDocument/2006/relationships/hyperlink" Target="https://emuhelpdesk.atlassian.net/wiki/spaces/PP/pages/4577165742/Academic+Accountability" TargetMode="External"/><Relationship Id="rId25" Type="http://schemas.openxmlformats.org/officeDocument/2006/relationships/hyperlink" Target="http://www.emu.edu/academics/access/" TargetMode="External"/><Relationship Id="rId33" Type="http://schemas.openxmlformats.org/officeDocument/2006/relationships/hyperlink" Target="https://cm.maxient.com/reportingform.php?EasternMennoniteUniv&amp;layout_id=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u.edu/writing-program/docs/Graduate_rubric.ProvostCouncil.Feb22.2017.pdf" TargetMode="External"/><Relationship Id="rId20" Type="http://schemas.openxmlformats.org/officeDocument/2006/relationships/hyperlink" Target="https://moodle.emu.edu/" TargetMode="External"/><Relationship Id="rId29" Type="http://schemas.openxmlformats.org/officeDocument/2006/relationships/hyperlink" Target="https://emu.edu/writing-program/faculty-services/inclusive-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p.org/programs/religious-peacebuilding-action-guides" TargetMode="External"/><Relationship Id="rId24" Type="http://schemas.openxmlformats.org/officeDocument/2006/relationships/hyperlink" Target="https://emu.edu/library/" TargetMode="External"/><Relationship Id="rId32" Type="http://schemas.openxmlformats.org/officeDocument/2006/relationships/hyperlink" Target="https://emu.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ip.org/programs/religious-peacebuilding-action-guides" TargetMode="External"/><Relationship Id="rId23" Type="http://schemas.openxmlformats.org/officeDocument/2006/relationships/hyperlink" Target="https://emu.edu/irb/" TargetMode="External"/><Relationship Id="rId28" Type="http://schemas.openxmlformats.org/officeDocument/2006/relationships/hyperlink" Target="https://emuhelpdesk.atlassian.net/wiki/spaces/EMUHandbook/pages/4063363330/Life+Together+Commitments+for+a+Community+of+Learning" TargetMode="External"/><Relationship Id="rId36" Type="http://schemas.openxmlformats.org/officeDocument/2006/relationships/footer" Target="footer2.xml"/><Relationship Id="rId10" Type="http://schemas.openxmlformats.org/officeDocument/2006/relationships/hyperlink" Target="mailto:tarek.maassarani@emu.edu" TargetMode="External"/><Relationship Id="rId19" Type="http://schemas.openxmlformats.org/officeDocument/2006/relationships/hyperlink" Target="https://help.turnitin.com/Home.htm" TargetMode="External"/><Relationship Id="rId31" Type="http://schemas.openxmlformats.org/officeDocument/2006/relationships/hyperlink" Target="https://cm.maxient.com/reportingform.php?EasternMennoniteUniv&amp;layout_id=2" TargetMode="External"/><Relationship Id="rId4" Type="http://schemas.openxmlformats.org/officeDocument/2006/relationships/settings" Target="settings.xml"/><Relationship Id="rId9" Type="http://schemas.openxmlformats.org/officeDocument/2006/relationships/hyperlink" Target="https://zoom.us/j/91963105781" TargetMode="External"/><Relationship Id="rId14" Type="http://schemas.openxmlformats.org/officeDocument/2006/relationships/hyperlink" Target="https://www.usip.org/programs/religious-peacebuilding-action-guides" TargetMode="External"/><Relationship Id="rId22" Type="http://schemas.openxmlformats.org/officeDocument/2006/relationships/hyperlink" Target="http://www.emu.edu/writing-program/" TargetMode="External"/><Relationship Id="rId27" Type="http://schemas.openxmlformats.org/officeDocument/2006/relationships/hyperlink" Target="https://emu.edu/studentlife/health/" TargetMode="External"/><Relationship Id="rId30" Type="http://schemas.openxmlformats.org/officeDocument/2006/relationships/hyperlink" Target="https://emuhelpdesk.atlassian.net/wiki/spaces/EMUHandbook/pages/4063363401/LGBTQIA+Student+Support+Policy"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204A-27DF-4C68-BED9-E9C1CB55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Docherty</dc:creator>
  <cp:keywords/>
  <dc:description/>
  <cp:lastModifiedBy>Alena</cp:lastModifiedBy>
  <cp:revision>2</cp:revision>
  <cp:lastPrinted>2023-01-26T19:24:00Z</cp:lastPrinted>
  <dcterms:created xsi:type="dcterms:W3CDTF">2023-01-27T13:35:00Z</dcterms:created>
  <dcterms:modified xsi:type="dcterms:W3CDTF">2023-01-27T13:35:00Z</dcterms:modified>
</cp:coreProperties>
</file>